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</w:pPr>
      <w:r>
        <w:rPr>
          <w:rFonts w:hint="eastAsia" w:ascii="方正小标宋_GBK" w:hAnsi="宋体" w:eastAsia="方正小标宋_GBK" w:cs="宋体"/>
          <w:b/>
          <w:color w:val="000000"/>
          <w:sz w:val="44"/>
          <w:szCs w:val="44"/>
        </w:rPr>
        <w:t>临沂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  <w:t>市公共资源交易中心专家抽取登记表</w:t>
      </w:r>
    </w:p>
    <w:p>
      <w:pPr>
        <w:widowControl/>
        <w:spacing w:line="580" w:lineRule="exact"/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</w:pPr>
    </w:p>
    <w:tbl>
      <w:tblPr>
        <w:tblStyle w:val="4"/>
        <w:tblpPr w:leftFromText="180" w:rightFromText="180" w:vertAnchor="text" w:horzAnchor="page" w:tblpX="1028" w:tblpY="658"/>
        <w:tblOverlap w:val="never"/>
        <w:tblW w:w="1017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8"/>
        <w:gridCol w:w="4913"/>
      </w:tblGrid>
      <w:tr>
        <w:trPr>
          <w:trHeight w:val="539" w:hRule="atLeast"/>
        </w:trPr>
        <w:tc>
          <w:tcPr>
            <w:tcW w:w="10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项目名称：</w:t>
            </w:r>
          </w:p>
        </w:tc>
      </w:tr>
      <w:tr>
        <w:trPr>
          <w:trHeight w:val="539" w:hRule="atLeast"/>
        </w:trPr>
        <w:tc>
          <w:tcPr>
            <w:tcW w:w="10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Hans"/>
              </w:rPr>
              <w:t>项目编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号：</w:t>
            </w:r>
          </w:p>
        </w:tc>
      </w:tr>
      <w:tr>
        <w:trPr>
          <w:trHeight w:val="630" w:hRule="atLeast"/>
        </w:trPr>
        <w:tc>
          <w:tcPr>
            <w:tcW w:w="10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开标时间：  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383838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default" w:ascii="仿宋_GB2312" w:hAnsi="仿宋_GB2312" w:eastAsia="仿宋_GB2312" w:cs="仿宋_GB2312"/>
                <w:color w:val="383838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83838"/>
                <w:sz w:val="28"/>
                <w:szCs w:val="28"/>
                <w:shd w:val="clear" w:color="auto" w:fill="FFFFFF"/>
              </w:rPr>
              <w:t xml:space="preserve">  月</w:t>
            </w:r>
            <w:r>
              <w:rPr>
                <w:rFonts w:hint="default" w:ascii="仿宋_GB2312" w:hAnsi="仿宋_GB2312" w:eastAsia="仿宋_GB2312" w:cs="仿宋_GB2312"/>
                <w:color w:val="383838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83838"/>
                <w:sz w:val="28"/>
                <w:szCs w:val="28"/>
                <w:shd w:val="clear" w:color="auto" w:fill="FFFFFF"/>
              </w:rPr>
              <w:t xml:space="preserve">  日</w:t>
            </w:r>
            <w:r>
              <w:rPr>
                <w:rFonts w:hint="default" w:ascii="仿宋_GB2312" w:hAnsi="仿宋_GB2312" w:eastAsia="仿宋_GB2312" w:cs="仿宋_GB2312"/>
                <w:color w:val="383838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83838"/>
                <w:sz w:val="28"/>
                <w:szCs w:val="28"/>
                <w:shd w:val="clear" w:color="auto" w:fill="FFFFFF"/>
              </w:rPr>
              <w:t xml:space="preserve">  时 </w:t>
            </w:r>
            <w:r>
              <w:rPr>
                <w:rFonts w:hint="default" w:ascii="仿宋_GB2312" w:hAnsi="仿宋_GB2312" w:eastAsia="仿宋_GB2312" w:cs="仿宋_GB2312"/>
                <w:color w:val="383838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83838"/>
                <w:sz w:val="28"/>
                <w:szCs w:val="28"/>
                <w:shd w:val="clear" w:color="auto" w:fill="FFFFFF"/>
              </w:rPr>
              <w:t xml:space="preserve">  分</w:t>
            </w:r>
          </w:p>
        </w:tc>
      </w:tr>
      <w:tr>
        <w:trPr>
          <w:trHeight w:val="620" w:hRule="atLeast"/>
        </w:trPr>
        <w:tc>
          <w:tcPr>
            <w:tcW w:w="1017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/>
              </w:rPr>
              <w:t>开标地点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  <w:t>：</w:t>
            </w:r>
          </w:p>
        </w:tc>
      </w:tr>
      <w:tr>
        <w:trPr>
          <w:trHeight w:val="708" w:hRule="atLeast"/>
        </w:trPr>
        <w:tc>
          <w:tcPr>
            <w:tcW w:w="1017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评委签到时间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： </w:t>
            </w:r>
            <w:r>
              <w:rPr>
                <w:rStyle w:val="7"/>
                <w:rFonts w:hint="default"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383838"/>
                <w:sz w:val="28"/>
                <w:szCs w:val="28"/>
                <w:shd w:val="clear" w:color="auto" w:fill="FFFFFF"/>
              </w:rPr>
              <w:t xml:space="preserve">年 </w:t>
            </w:r>
            <w:r>
              <w:rPr>
                <w:rFonts w:hint="default" w:ascii="仿宋_GB2312" w:hAnsi="仿宋_GB2312" w:eastAsia="仿宋_GB2312" w:cs="仿宋_GB2312"/>
                <w:color w:val="383838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83838"/>
                <w:sz w:val="28"/>
                <w:szCs w:val="28"/>
                <w:shd w:val="clear" w:color="auto" w:fill="FFFFFF"/>
              </w:rPr>
              <w:t xml:space="preserve"> 月 </w:t>
            </w:r>
            <w:r>
              <w:rPr>
                <w:rFonts w:hint="default" w:ascii="仿宋_GB2312" w:hAnsi="仿宋_GB2312" w:eastAsia="仿宋_GB2312" w:cs="仿宋_GB2312"/>
                <w:color w:val="383838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83838"/>
                <w:sz w:val="28"/>
                <w:szCs w:val="28"/>
                <w:shd w:val="clear" w:color="auto" w:fill="FFFFFF"/>
              </w:rPr>
              <w:t xml:space="preserve"> 日 </w:t>
            </w:r>
            <w:r>
              <w:rPr>
                <w:rFonts w:hint="default" w:ascii="仿宋_GB2312" w:hAnsi="仿宋_GB2312" w:eastAsia="仿宋_GB2312" w:cs="仿宋_GB2312"/>
                <w:color w:val="383838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83838"/>
                <w:sz w:val="28"/>
                <w:szCs w:val="28"/>
                <w:shd w:val="clear" w:color="auto" w:fill="FFFFFF"/>
              </w:rPr>
              <w:t xml:space="preserve"> 时 </w:t>
            </w:r>
            <w:r>
              <w:rPr>
                <w:rFonts w:hint="default" w:ascii="仿宋_GB2312" w:hAnsi="仿宋_GB2312" w:eastAsia="仿宋_GB2312" w:cs="仿宋_GB2312"/>
                <w:color w:val="383838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83838"/>
                <w:sz w:val="28"/>
                <w:szCs w:val="28"/>
                <w:shd w:val="clear" w:color="auto" w:fill="FFFFFF"/>
              </w:rPr>
              <w:t xml:space="preserve">  分</w:t>
            </w:r>
          </w:p>
        </w:tc>
      </w:tr>
      <w:tr>
        <w:trPr>
          <w:trHeight w:val="601" w:hRule="atLeast"/>
        </w:trPr>
        <w:tc>
          <w:tcPr>
            <w:tcW w:w="1017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签到地点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：</w:t>
            </w:r>
          </w:p>
        </w:tc>
      </w:tr>
      <w:tr>
        <w:trPr>
          <w:trHeight w:val="1035" w:hRule="atLeast"/>
        </w:trPr>
        <w:tc>
          <w:tcPr>
            <w:tcW w:w="1017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1.专家库：□山东省综合评标评审专家库（□市域内，□市域外省域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内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，□省域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外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□山东省政府采购评审专家库（□市域内，□市域外省域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内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，□省域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外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）    </w:t>
            </w:r>
          </w:p>
        </w:tc>
      </w:tr>
      <w:tr>
        <w:trPr>
          <w:trHeight w:val="663" w:hRule="atLeast"/>
        </w:trPr>
        <w:tc>
          <w:tcPr>
            <w:tcW w:w="10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2.本次评标委员会共设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人，其中：招标（采购）人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代表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人，随机抽取产生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人。</w:t>
            </w:r>
          </w:p>
        </w:tc>
      </w:tr>
      <w:tr>
        <w:trPr>
          <w:trHeight w:val="312" w:hRule="atLeast"/>
        </w:trPr>
        <w:tc>
          <w:tcPr>
            <w:tcW w:w="101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拟抽取专业：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uto"/>
              <w:jc w:val="both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专业：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正式专家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人；  专业：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正式专家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人；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专业：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正式专家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人；  专业：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正式专家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人；</w:t>
            </w:r>
          </w:p>
        </w:tc>
      </w:tr>
      <w:tr>
        <w:trPr>
          <w:trHeight w:val="312" w:hRule="atLeast"/>
        </w:trPr>
        <w:tc>
          <w:tcPr>
            <w:tcW w:w="1017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uto"/>
              <w:jc w:val="both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312" w:hRule="atLeast"/>
        </w:trPr>
        <w:tc>
          <w:tcPr>
            <w:tcW w:w="1017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uto"/>
              <w:jc w:val="both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581" w:hRule="atLeast"/>
        </w:trPr>
        <w:tc>
          <w:tcPr>
            <w:tcW w:w="10171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rPr>
          <w:trHeight w:val="312" w:hRule="atLeast"/>
        </w:trPr>
        <w:tc>
          <w:tcPr>
            <w:tcW w:w="101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专家补抽情况：共补抽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人；其中专业：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正式专家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Hans"/>
              </w:rPr>
              <w:t>人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。                                            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Hans"/>
              </w:rPr>
              <w:t>补抽原因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Hans"/>
              </w:rPr>
              <w:t>：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 xml:space="preserve">       </w:t>
            </w:r>
          </w:p>
        </w:tc>
      </w:tr>
      <w:tr>
        <w:trPr>
          <w:trHeight w:val="312" w:hRule="atLeast"/>
        </w:trPr>
        <w:tc>
          <w:tcPr>
            <w:tcW w:w="101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rPr>
          <w:trHeight w:val="312" w:hRule="atLeast"/>
        </w:trPr>
        <w:tc>
          <w:tcPr>
            <w:tcW w:w="101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rPr>
          <w:trHeight w:val="312" w:hRule="atLeast"/>
        </w:trPr>
        <w:tc>
          <w:tcPr>
            <w:tcW w:w="1017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rPr>
          <w:trHeight w:val="737" w:hRule="atLeast"/>
        </w:trPr>
        <w:tc>
          <w:tcPr>
            <w:tcW w:w="10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招标（采购）人：</w:t>
            </w:r>
          </w:p>
        </w:tc>
      </w:tr>
      <w:tr>
        <w:trPr>
          <w:trHeight w:val="691" w:hRule="atLeast"/>
        </w:trPr>
        <w:tc>
          <w:tcPr>
            <w:tcW w:w="5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：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电话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：</w:t>
            </w:r>
          </w:p>
        </w:tc>
      </w:tr>
      <w:tr>
        <w:trPr>
          <w:trHeight w:val="691" w:hRule="atLeast"/>
        </w:trPr>
        <w:tc>
          <w:tcPr>
            <w:tcW w:w="10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监管机构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：   </w:t>
            </w:r>
          </w:p>
        </w:tc>
      </w:tr>
      <w:tr>
        <w:trPr>
          <w:trHeight w:val="668" w:hRule="atLeast"/>
        </w:trPr>
        <w:tc>
          <w:tcPr>
            <w:tcW w:w="5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监管人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：          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电话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：</w:t>
            </w:r>
          </w:p>
        </w:tc>
      </w:tr>
      <w:tr>
        <w:trPr>
          <w:trHeight w:val="679" w:hRule="atLeast"/>
        </w:trPr>
        <w:tc>
          <w:tcPr>
            <w:tcW w:w="10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中介机构：                                       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签章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）</w:t>
            </w:r>
          </w:p>
        </w:tc>
      </w:tr>
      <w:tr>
        <w:trPr>
          <w:trHeight w:val="678" w:hRule="atLeast"/>
        </w:trPr>
        <w:tc>
          <w:tcPr>
            <w:tcW w:w="5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  <w:t>：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/>
              </w:rPr>
              <w:t>电话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  <w:t>：</w:t>
            </w:r>
          </w:p>
        </w:tc>
      </w:tr>
    </w:tbl>
    <w:p>
      <w:pPr>
        <w:widowControl/>
        <w:ind w:firstLine="4480" w:firstLineChars="1600"/>
        <w:jc w:val="left"/>
        <w:textAlignment w:val="center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 xml:space="preserve">填表日期：    </w:t>
      </w:r>
      <w:r>
        <w:rPr>
          <w:rFonts w:hint="eastAsia" w:ascii="仿宋_GB2312" w:hAnsi="微软雅黑" w:eastAsia="仿宋_GB2312" w:cs="微软雅黑"/>
          <w:color w:val="383838"/>
          <w:sz w:val="28"/>
          <w:szCs w:val="28"/>
          <w:shd w:val="clear" w:color="auto" w:fill="FFFFFF"/>
        </w:rPr>
        <w:t>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0" w:lineRule="exact"/>
        <w:rPr>
          <w:rFonts w:ascii="仿宋_GB2312" w:hAnsi="宋体" w:eastAsia="仿宋_GB2312" w:cs="仿宋_GB2312"/>
          <w:color w:val="000000"/>
          <w:kern w:val="0"/>
          <w:szCs w:val="21"/>
        </w:rPr>
      </w:pPr>
    </w:p>
    <w:sectPr>
      <w:pgSz w:w="11906" w:h="16838"/>
      <w:pgMar w:top="1100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1" w:fontKey="{60011AD6-1673-CB87-B596-B363B6CF76A2}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方正大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ZWY0ZWFkZmFlMjIyMjIzMDFlY2YyY2JmOWNjNTMifQ=="/>
  </w:docVars>
  <w:rsids>
    <w:rsidRoot w:val="0D684E0B"/>
    <w:rsid w:val="00001983"/>
    <w:rsid w:val="000536C6"/>
    <w:rsid w:val="0012518B"/>
    <w:rsid w:val="00154352"/>
    <w:rsid w:val="001C0E81"/>
    <w:rsid w:val="00493726"/>
    <w:rsid w:val="005E083D"/>
    <w:rsid w:val="00662EE2"/>
    <w:rsid w:val="007322D3"/>
    <w:rsid w:val="00770EA4"/>
    <w:rsid w:val="0078164D"/>
    <w:rsid w:val="008D5558"/>
    <w:rsid w:val="00910364"/>
    <w:rsid w:val="0095473D"/>
    <w:rsid w:val="009B1D1D"/>
    <w:rsid w:val="009B2314"/>
    <w:rsid w:val="009D4D83"/>
    <w:rsid w:val="00AA0E72"/>
    <w:rsid w:val="00C7062D"/>
    <w:rsid w:val="00CA0119"/>
    <w:rsid w:val="00CE1FFB"/>
    <w:rsid w:val="00DE6D14"/>
    <w:rsid w:val="00EF033A"/>
    <w:rsid w:val="00F2285C"/>
    <w:rsid w:val="0D684E0B"/>
    <w:rsid w:val="0F2F3677"/>
    <w:rsid w:val="1AF41CE0"/>
    <w:rsid w:val="1BBB76FA"/>
    <w:rsid w:val="2F1B320C"/>
    <w:rsid w:val="340B145C"/>
    <w:rsid w:val="36EFB03C"/>
    <w:rsid w:val="3EEFC29A"/>
    <w:rsid w:val="481910EC"/>
    <w:rsid w:val="4BFFF811"/>
    <w:rsid w:val="4F017CD3"/>
    <w:rsid w:val="4F5667DF"/>
    <w:rsid w:val="529070F6"/>
    <w:rsid w:val="66570353"/>
    <w:rsid w:val="6E354C10"/>
    <w:rsid w:val="767E20D2"/>
    <w:rsid w:val="AD3F21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single"/>
    </w:rPr>
  </w:style>
  <w:style w:type="character" w:customStyle="1" w:styleId="7">
    <w:name w:val="font5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170</Words>
  <Characters>974</Characters>
  <Lines>8</Lines>
  <Paragraphs>2</Paragraphs>
  <TotalTime>0</TotalTime>
  <ScaleCrop>false</ScaleCrop>
  <LinksUpToDate>false</LinksUpToDate>
  <CharactersWithSpaces>1142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2022-07-12T01:21:00Z</dcterms:created>
  <dc:creator>展帅哥的妈咪</dc:creator>
  <cp:lastModifiedBy>大莹</cp:lastModifiedBy>
  <cp:lastPrinted>2022-09-20T06:45:00Z</cp:lastPrinted>
  <dcterms:modified xsi:type="dcterms:W3CDTF">2023-01-03T10:45:09Z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1FEA0F13E07C099E8FE7976341F42AEF</vt:lpwstr>
  </property>
  <property fmtid="{D5CDD505-2E9C-101B-9397-08002B2CF9AE}" pid="4" name="KSOSaveFontToCloudKey">
    <vt:lpwstr>465374859_embed</vt:lpwstr>
  </property>
</Properties>
</file>