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eastAsia="黑体"/>
          <w:bCs/>
          <w:sz w:val="52"/>
          <w:szCs w:val="52"/>
          <w:lang w:val="en-US" w:eastAsia="zh-CN"/>
        </w:rPr>
      </w:pPr>
      <w:r>
        <w:rPr>
          <w:rFonts w:hint="eastAsia" w:eastAsia="黑体"/>
          <w:bCs/>
          <w:sz w:val="52"/>
          <w:szCs w:val="52"/>
          <w:lang w:val="en-US" w:eastAsia="zh-CN"/>
        </w:rPr>
        <w:t>移动CA办理操作手册</w:t>
      </w:r>
    </w:p>
    <w:p>
      <w:pPr>
        <w:pStyle w:val="3"/>
      </w:pPr>
      <w:r>
        <w:rPr>
          <w:rFonts w:hint="eastAsia"/>
          <w:lang w:val="en-US" w:eastAsia="zh-CN"/>
        </w:rPr>
        <w:t>移动CA办理流程</w:t>
      </w:r>
    </w:p>
    <w:p>
      <w:pPr>
        <w:pStyle w:val="4"/>
      </w:pPr>
      <w:bookmarkStart w:id="0" w:name="_Toc20440"/>
      <w:r>
        <w:rPr>
          <w:rFonts w:hint="eastAsia"/>
        </w:rPr>
        <w:t>注意事项</w:t>
      </w:r>
      <w:bookmarkEnd w:id="0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企业管理员初次使用手机验证码登陆APP，进行实名认证，选择【认领企业并申领企业证书】，详细操作步骤见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.5、认领企业；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企业办事人员初次使用手机验证码登录APP，进行实名认证，选择【加入企业并申领企业证书】，详细操作步骤见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.6、加入企业；（</w:t>
      </w:r>
      <w:r>
        <w:rPr>
          <w:rFonts w:hint="eastAsia"/>
          <w:b/>
          <w:bCs/>
        </w:rPr>
        <w:t>注</w:t>
      </w:r>
      <w:r>
        <w:rPr>
          <w:rFonts w:hint="eastAsia"/>
        </w:rPr>
        <w:t>：需提前知道该企业的相关信息和管理员信息，若该企业未被认领，需通知管理员进行企业认领）。</w:t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APP下载地址：</w:t>
      </w:r>
    </w:p>
    <w:p>
      <w:pPr>
        <w:pStyle w:val="2"/>
        <w:ind w:left="0" w:leftChars="0" w:firstLine="420" w:firstLineChars="0"/>
        <w:jc w:val="center"/>
        <w:rPr>
          <w:rFonts w:hint="eastAsia"/>
          <w:lang w:val="en-US" w:eastAsia="zh-CN"/>
        </w:rPr>
      </w:pPr>
      <w:bookmarkStart w:id="21" w:name="_GoBack"/>
      <w:r>
        <w:drawing>
          <wp:inline distT="0" distB="0" distL="114300" distR="114300">
            <wp:extent cx="2355850" cy="2219960"/>
            <wp:effectExtent l="0" t="0" r="635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21"/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"http://epbzt.ebpu.com:8888/EpMCertFrame/epmcertmis/mcertmanage/mcertapply_guide?platformcode=TP2775000001"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8"/>
          <w:rFonts w:hint="eastAsia"/>
          <w:lang w:val="en-US" w:eastAsia="zh-CN"/>
        </w:rPr>
        <w:t>http://epbzt.ebpu.com:8888/EpMCertFrame/epmcertmis/mcertmanage/mcertapply_guide?platformcode=TP2775000001</w:t>
      </w:r>
      <w:r>
        <w:rPr>
          <w:rFonts w:hint="eastAsia"/>
          <w:lang w:val="en-US" w:eastAsia="zh-CN"/>
        </w:rPr>
        <w:fldChar w:fldCharType="end"/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技术支持热线：400-998-0000</w:t>
      </w:r>
    </w:p>
    <w:p>
      <w:pPr>
        <w:pStyle w:val="4"/>
      </w:pPr>
      <w:bookmarkStart w:id="1" w:name="_Toc8420"/>
      <w:r>
        <w:rPr>
          <w:rFonts w:hint="eastAsia"/>
        </w:rPr>
        <w:t>登录</w:t>
      </w:r>
      <w:bookmarkEnd w:id="1"/>
    </w:p>
    <w:p>
      <w:pPr>
        <w:pStyle w:val="5"/>
        <w:rPr>
          <w:rFonts w:hint="eastAsia"/>
        </w:rPr>
      </w:pPr>
      <w:bookmarkStart w:id="2" w:name="_Toc16361"/>
      <w:r>
        <w:rPr>
          <w:rFonts w:hint="eastAsia"/>
        </w:rPr>
        <w:t>验证码、账号密码登录</w:t>
      </w:r>
      <w:bookmarkEnd w:id="2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初次使用</w:t>
      </w:r>
      <w:r>
        <w:rPr>
          <w:rFonts w:hint="eastAsia"/>
          <w:lang w:eastAsia="zh-CN"/>
        </w:rPr>
        <w:t>鲁证通</w:t>
      </w:r>
      <w:r>
        <w:rPr>
          <w:rFonts w:hint="eastAsia"/>
        </w:rPr>
        <w:t>的用户打开app后，输入手机号，点击【获取验证码】，输入正确的验证码，验证成功后即可完成注册，登录app成功，见【图1】；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接上步，可设置密码，设置成功后可使用账号密码登录，见【图2】。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1929765" cy="2741295"/>
            <wp:effectExtent l="0" t="0" r="13335" b="1905"/>
            <wp:docPr id="36" name="图片 36" descr="9857496992c7f68e1cc87563f3c1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857496992c7f68e1cc87563f3c1b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053590" cy="2641600"/>
            <wp:effectExtent l="0" t="0" r="3810" b="6350"/>
            <wp:docPr id="37" name="图片 37" descr="2d86475cfbe63e09479145594d92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d86475cfbe63e09479145594d923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pStyle w:val="4"/>
      </w:pPr>
      <w:bookmarkStart w:id="3" w:name="_Toc848"/>
      <w:r>
        <w:rPr>
          <w:rFonts w:hint="eastAsia"/>
        </w:rPr>
        <w:t>平台选择</w:t>
      </w:r>
      <w:bookmarkEnd w:id="3"/>
    </w:p>
    <w:p>
      <w:pPr>
        <w:ind w:firstLine="420" w:firstLineChars="200"/>
      </w:pPr>
      <w:r>
        <w:rPr>
          <w:rFonts w:hint="eastAsia"/>
        </w:rPr>
        <w:t>首先确定系统中的定位功能已开启，安卓用户可直接下拉菜单，点击位置信息打开定位功能，见【图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】。</w:t>
      </w:r>
    </w:p>
    <w:p>
      <w:pPr>
        <w:pStyle w:val="23"/>
        <w:bidi w:val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024380" cy="3599815"/>
            <wp:effectExtent l="0" t="0" r="7620" b="6985"/>
            <wp:docPr id="1" name="图片 6" descr="QQ图片2021051413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QQ图片202105141358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bidi w:val="0"/>
        <w:rPr>
          <w:rFonts w:hint="eastAsia"/>
        </w:rPr>
      </w:pPr>
      <w:r>
        <w:rPr>
          <w:rFonts w:hint="eastAsia"/>
        </w:rPr>
        <w:t>【图1】</w:t>
      </w:r>
    </w:p>
    <w:p>
      <w:pPr>
        <w:rPr>
          <w:rFonts w:hint="eastAsia"/>
        </w:rPr>
      </w:pPr>
    </w:p>
    <w:p>
      <w:pPr>
        <w:ind w:firstLine="420" w:firstLineChars="200"/>
      </w:pPr>
      <w:r>
        <w:rPr>
          <w:rFonts w:hint="eastAsia"/>
        </w:rPr>
        <w:t>安装</w:t>
      </w:r>
      <w:r>
        <w:rPr>
          <w:rFonts w:hint="eastAsia"/>
          <w:lang w:eastAsia="zh-CN"/>
        </w:rPr>
        <w:t>鲁证通</w:t>
      </w:r>
      <w:r>
        <w:rPr>
          <w:rFonts w:hint="eastAsia"/>
        </w:rPr>
        <w:t>APP时，允许</w:t>
      </w:r>
      <w:r>
        <w:rPr>
          <w:rFonts w:hint="eastAsia"/>
          <w:lang w:eastAsia="zh-CN"/>
        </w:rPr>
        <w:t>鲁证通</w:t>
      </w:r>
      <w:r>
        <w:rPr>
          <w:rFonts w:hint="eastAsia"/>
        </w:rPr>
        <w:t>获取位置信息，如下图所示。</w:t>
      </w:r>
    </w:p>
    <w:p>
      <w:pPr>
        <w:pStyle w:val="23"/>
        <w:bidi w:val="0"/>
      </w:pPr>
      <w:r>
        <w:rPr>
          <w:rFonts w:hint="eastAsia"/>
        </w:rPr>
        <w:drawing>
          <wp:inline distT="0" distB="0" distL="114300" distR="114300">
            <wp:extent cx="2142490" cy="3099435"/>
            <wp:effectExtent l="0" t="0" r="10160" b="5715"/>
            <wp:docPr id="39" name="图片 39" descr="de655f157e627ba589338354c3a9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e655f157e627ba589338354c3a98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bidi w:val="0"/>
        <w:rPr>
          <w:rFonts w:hint="eastAsia"/>
        </w:rPr>
      </w:pPr>
      <w:r>
        <w:rPr>
          <w:rFonts w:hint="eastAsia"/>
        </w:rPr>
        <w:t>【图1】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登录</w:t>
      </w:r>
      <w:r>
        <w:rPr>
          <w:rFonts w:hint="eastAsia"/>
          <w:lang w:eastAsia="zh-CN"/>
        </w:rPr>
        <w:t>鲁证通</w:t>
      </w:r>
      <w:r>
        <w:rPr>
          <w:rFonts w:hint="eastAsia"/>
        </w:rPr>
        <w:t>APP后，顶部可自动获取并展示距离最近的交易平台，</w:t>
      </w:r>
      <w:r>
        <w:rPr>
          <w:rFonts w:hint="eastAsia"/>
          <w:lang w:val="en-US" w:eastAsia="zh-CN"/>
        </w:rPr>
        <w:t>参与山东省公共资源交易中心开标项目的，请选择“山东省公共资源交易中心”，</w:t>
      </w:r>
      <w:r>
        <w:rPr>
          <w:rFonts w:hint="eastAsia"/>
        </w:rPr>
        <w:t>若想切换成别的交易平台，点击【切换】按钮，跳转至交易平台选择页面，可手动选择平台，如下图所示。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cs="宋体"/>
          <w:kern w:val="0"/>
          <w:sz w:val="24"/>
          <w:lang w:val="en-US" w:eastAsia="zh-CN" w:bidi="ar"/>
        </w:rPr>
        <w:drawing>
          <wp:inline distT="0" distB="0" distL="114300" distR="114300">
            <wp:extent cx="1965325" cy="3082925"/>
            <wp:effectExtent l="0" t="0" r="15875" b="3175"/>
            <wp:docPr id="38" name="图片 38" descr="64a7a29d7cf5dc94be7e06f2cc52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4a7a29d7cf5dc94be7e06f2cc5206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val="en-US" w:eastAsia="zh-CN" w:bidi="ar"/>
        </w:rPr>
        <w:t xml:space="preserve">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024380" cy="2833370"/>
            <wp:effectExtent l="0" t="0" r="13970" b="5080"/>
            <wp:docPr id="4" name="图片 10" descr="QQ图片2021060709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QQ图片202106070939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【图1】                     </w:t>
      </w:r>
      <w:r>
        <w:rPr>
          <w:rFonts w:hint="eastAsia"/>
          <w:sz w:val="18"/>
          <w:szCs w:val="18"/>
          <w:lang w:val="en-US" w:eastAsia="zh-CN"/>
        </w:rPr>
        <w:t xml:space="preserve">          </w:t>
      </w:r>
      <w:r>
        <w:rPr>
          <w:rFonts w:hint="eastAsia"/>
          <w:sz w:val="18"/>
          <w:szCs w:val="18"/>
        </w:rPr>
        <w:t xml:space="preserve">              【图2】</w:t>
      </w:r>
    </w:p>
    <w:p>
      <w:pPr>
        <w:pStyle w:val="4"/>
      </w:pPr>
      <w:bookmarkStart w:id="4" w:name="_Toc4843"/>
      <w:r>
        <w:rPr>
          <w:rFonts w:hint="eastAsia"/>
        </w:rPr>
        <w:t>APP使用指引</w:t>
      </w:r>
      <w:bookmarkEnd w:id="4"/>
    </w:p>
    <w:p>
      <w:pPr>
        <w:pStyle w:val="5"/>
        <w:rPr>
          <w:rFonts w:hint="eastAsia"/>
        </w:rPr>
      </w:pPr>
      <w:bookmarkStart w:id="5" w:name="_Toc25878"/>
      <w:r>
        <w:rPr>
          <w:rFonts w:hint="eastAsia"/>
        </w:rPr>
        <w:t>去认证</w:t>
      </w:r>
      <w:bookmarkEnd w:id="5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首次登录的账号点击首页底部悬浮窗中的【去认证】按钮，进行实名认证，如下图所示。</w:t>
      </w:r>
    </w:p>
    <w:p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9460" cy="3408680"/>
            <wp:effectExtent l="0" t="0" r="8890" b="1270"/>
            <wp:docPr id="3" name="图片 3" descr="952096a1a1823d22a0966788c487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2096a1a1823d22a0966788c487cf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</w:t>
      </w:r>
      <w:r>
        <w:rPr>
          <w:rFonts w:hint="eastAsia"/>
        </w:rPr>
        <w:drawing>
          <wp:inline distT="0" distB="0" distL="114300" distR="114300">
            <wp:extent cx="2023745" cy="3467735"/>
            <wp:effectExtent l="0" t="0" r="14605" b="18415"/>
            <wp:docPr id="9" name="图片 12" descr="QQ图片2021043015195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QQ图片20210430151957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pStyle w:val="5"/>
        <w:rPr>
          <w:rFonts w:hint="eastAsia"/>
        </w:rPr>
      </w:pPr>
      <w:bookmarkStart w:id="6" w:name="_Toc77"/>
      <w:r>
        <w:rPr>
          <w:rFonts w:hint="eastAsia"/>
        </w:rPr>
        <w:t>去申</w:t>
      </w:r>
      <w:r>
        <w:rPr>
          <w:rFonts w:hint="eastAsia"/>
          <w:lang w:val="en-US" w:eastAsia="zh-CN"/>
        </w:rPr>
        <w:t>请</w:t>
      </w:r>
      <w:bookmarkEnd w:id="6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实名认证通过后点击首页中上方悬浮框中的【去申</w:t>
      </w:r>
      <w:r>
        <w:rPr>
          <w:rFonts w:hint="eastAsia"/>
          <w:lang w:val="en-US" w:eastAsia="zh-CN"/>
        </w:rPr>
        <w:t>请</w:t>
      </w:r>
      <w:r>
        <w:rPr>
          <w:rFonts w:hint="eastAsia"/>
        </w:rPr>
        <w:t>】按钮，跳转至【图2】；</w:t>
      </w:r>
    </w:p>
    <w:p>
      <w:pPr>
        <w:widowControl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40255" cy="3296920"/>
            <wp:effectExtent l="0" t="0" r="17145" b="17780"/>
            <wp:docPr id="42" name="图片 42" descr="342d44d6b68778db324338ba1580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42d44d6b68778db324338ba1580e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3288030"/>
            <wp:effectExtent l="0" t="0" r="13970" b="7620"/>
            <wp:docPr id="23" name="图片 14" descr="QQ图片2021051314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QQ图片202105131447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按照指引点击“+”号，可选择申领企业证书或个人证书，见【图1】；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选择【企业证书】，跳转至认领/加入企业界面，可选择进行认领企业或加入企业，见【图2】。</w:t>
      </w:r>
    </w:p>
    <w:p>
      <w:pPr>
        <w:widowControl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023745" cy="2806065"/>
            <wp:effectExtent l="0" t="0" r="14605" b="13335"/>
            <wp:docPr id="15" name="图片 15" descr="QQ图片2021051314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105131447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2590165"/>
            <wp:effectExtent l="0" t="0" r="13970" b="635"/>
            <wp:docPr id="16" name="图片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选择【个人证书】，跳转至个人证书申领页面。</w:t>
      </w:r>
    </w:p>
    <w:p>
      <w:pPr>
        <w:pStyle w:val="5"/>
        <w:rPr>
          <w:rFonts w:hint="eastAsia"/>
        </w:rPr>
      </w:pPr>
      <w:bookmarkStart w:id="7" w:name="_Toc31603"/>
      <w:r>
        <w:rPr>
          <w:rFonts w:hint="eastAsia"/>
        </w:rPr>
        <w:t>去下载</w:t>
      </w:r>
      <w:bookmarkEnd w:id="7"/>
    </w:p>
    <w:p>
      <w:pPr>
        <w:widowControl/>
        <w:ind w:firstLine="420" w:firstLineChars="200"/>
        <w:rPr>
          <w:rFonts w:hint="eastAsia"/>
        </w:rPr>
      </w:pPr>
      <w:r>
        <w:rPr>
          <w:rFonts w:hint="eastAsia"/>
        </w:rPr>
        <w:t>首次申领完证书，并被CA端审核通过后，用户可通过点击【去下载】按钮，跳转至消息页面，进行证书下载操作，如下图所示。</w:t>
      </w:r>
    </w:p>
    <w:p>
      <w:pPr>
        <w:widowControl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942465" cy="2703195"/>
            <wp:effectExtent l="0" t="0" r="635" b="1905"/>
            <wp:docPr id="50" name="图片 50" descr="dab8bb443b1e14acbef797c31c94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dab8bb443b1e14acbef797c31c945f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  <w:sz w:val="18"/>
          <w:szCs w:val="18"/>
        </w:rPr>
        <w:t>【图1】</w:t>
      </w:r>
    </w:p>
    <w:p>
      <w:pPr>
        <w:pStyle w:val="4"/>
      </w:pPr>
      <w:bookmarkStart w:id="8" w:name="_Toc24021"/>
      <w:r>
        <w:rPr>
          <w:rFonts w:hint="eastAsia"/>
        </w:rPr>
        <w:t>实名认证</w:t>
      </w:r>
      <w:bookmarkEnd w:id="8"/>
    </w:p>
    <w:p>
      <w:pPr>
        <w:ind w:firstLine="420" w:firstLineChars="200"/>
      </w:pPr>
      <w:r>
        <w:rPr>
          <w:rFonts w:hint="eastAsia"/>
        </w:rPr>
        <w:t>首次登录的账号都需要进行实名认证，认证成功才可进行后续操作，认证方式有三种，分别为【中金认证】、【支付宝认证】与【银行卡四要素认证】。</w:t>
      </w:r>
    </w:p>
    <w:p>
      <w:pPr>
        <w:pStyle w:val="5"/>
        <w:rPr>
          <w:rFonts w:hint="eastAsia"/>
        </w:rPr>
      </w:pPr>
      <w:bookmarkStart w:id="9" w:name="_Toc19613"/>
      <w:r>
        <w:rPr>
          <w:rFonts w:hint="eastAsia"/>
        </w:rPr>
        <w:t>中金认证</w:t>
      </w:r>
      <w:bookmarkEnd w:id="9"/>
    </w:p>
    <w:p>
      <w:pPr>
        <w:ind w:firstLine="420" w:firstLineChars="200"/>
      </w:pPr>
      <w:r>
        <w:rPr>
          <w:rFonts w:hint="eastAsia"/>
        </w:rPr>
        <w:t>选择【中金认证】，填写姓名与身份证号，点击【开始认证】，按照页面提示进行认证操作，见下图。</w:t>
      </w:r>
    </w:p>
    <w:p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4380" cy="2447290"/>
            <wp:effectExtent l="0" t="0" r="13970" b="10160"/>
            <wp:docPr id="19" name="图片 18" descr="QQ图片2021043015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QQ图片202104301548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 </w:t>
      </w:r>
      <w:r>
        <w:rPr>
          <w:rFonts w:hint="eastAsia"/>
        </w:rPr>
        <w:drawing>
          <wp:inline distT="0" distB="0" distL="114300" distR="114300">
            <wp:extent cx="2024380" cy="2097405"/>
            <wp:effectExtent l="0" t="0" r="13970" b="17145"/>
            <wp:docPr id="14" name="图片 19" descr="3LXKG4WDJ$NP([JR41{)L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 descr="3LXKG4WDJ$NP([JR41{)LC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70" w:firstLineChars="700"/>
        <w:rPr>
          <w:rFonts w:hint="eastAsia"/>
        </w:rPr>
      </w:pPr>
      <w:r>
        <w:rPr>
          <w:rFonts w:hint="eastAsia"/>
        </w:rPr>
        <w:t>【图1】                                      【图2】</w:t>
      </w:r>
    </w:p>
    <w:p>
      <w:pPr>
        <w:rPr>
          <w:rFonts w:hint="eastAsia"/>
        </w:rPr>
      </w:pPr>
    </w:p>
    <w:p>
      <w:pPr>
        <w:pStyle w:val="5"/>
        <w:rPr>
          <w:rFonts w:hint="eastAsia"/>
        </w:rPr>
      </w:pPr>
      <w:bookmarkStart w:id="10" w:name="_Toc18984"/>
      <w:r>
        <w:rPr>
          <w:rFonts w:hint="eastAsia"/>
        </w:rPr>
        <w:t>支付宝认证</w:t>
      </w:r>
      <w:bookmarkEnd w:id="10"/>
    </w:p>
    <w:p>
      <w:pPr>
        <w:ind w:firstLine="420" w:firstLineChars="200"/>
      </w:pPr>
      <w:r>
        <w:rPr>
          <w:rFonts w:hint="eastAsia"/>
        </w:rPr>
        <w:t>选择【支付宝认证】，填写姓名与身份证号，点击【开始认证】，跳转至支付宝，进行人脸识别，识别通过后认证成功，见下图。</w:t>
      </w:r>
    </w:p>
    <w:p>
      <w:pPr>
        <w:rPr>
          <w:rFonts w:hint="eastAsia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4380" cy="3055620"/>
            <wp:effectExtent l="0" t="0" r="13970" b="11430"/>
            <wp:docPr id="24" name="图片 20" descr="QQ图片2021043015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QQ图片202104301555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 </w:t>
      </w:r>
      <w:r>
        <w:rPr>
          <w:rFonts w:hint="eastAsia"/>
        </w:rPr>
        <w:drawing>
          <wp:inline distT="0" distB="0" distL="114300" distR="114300">
            <wp:extent cx="2023745" cy="2847975"/>
            <wp:effectExtent l="0" t="0" r="14605" b="9525"/>
            <wp:docPr id="25" name="图片 21" descr="QQ图片20210430155938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QQ图片20210430155938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70" w:firstLineChars="700"/>
        <w:rPr>
          <w:rFonts w:hint="eastAsia"/>
        </w:rPr>
      </w:pPr>
      <w:r>
        <w:rPr>
          <w:rFonts w:hint="eastAsia"/>
        </w:rPr>
        <w:t>【图1】                                      【图2】</w:t>
      </w:r>
    </w:p>
    <w:p>
      <w:pPr>
        <w:pStyle w:val="5"/>
        <w:rPr>
          <w:rFonts w:hint="eastAsia"/>
        </w:rPr>
      </w:pPr>
      <w:bookmarkStart w:id="11" w:name="_Toc4303"/>
      <w:r>
        <w:rPr>
          <w:rFonts w:hint="eastAsia"/>
        </w:rPr>
        <w:t>银行卡四要素认证</w:t>
      </w:r>
      <w:bookmarkEnd w:id="11"/>
    </w:p>
    <w:p>
      <w:pPr>
        <w:ind w:firstLine="420" w:firstLineChars="200"/>
      </w:pPr>
      <w:r>
        <w:rPr>
          <w:rFonts w:hint="eastAsia"/>
        </w:rPr>
        <w:t>选择【银行卡四要素认证】，填写姓名、身份证号、银行卡号、预留手机号，点击【开始认证】，认证成功，见下图。</w:t>
      </w:r>
    </w:p>
    <w:p>
      <w:pPr>
        <w:widowControl/>
        <w:ind w:firstLine="420" w:firstLineChars="200"/>
        <w:rPr>
          <w:rFonts w:hint="eastAsia"/>
        </w:rPr>
      </w:pPr>
    </w:p>
    <w:p>
      <w:pPr>
        <w:widowControl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4380" cy="2532380"/>
            <wp:effectExtent l="0" t="0" r="13970" b="1270"/>
            <wp:docPr id="17" name="图片 22" descr="QQ图片2021043016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QQ图片202104301614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</w:t>
      </w:r>
      <w:r>
        <w:rPr>
          <w:rFonts w:hint="eastAsia"/>
        </w:rPr>
        <w:drawing>
          <wp:inline distT="0" distB="0" distL="114300" distR="114300">
            <wp:extent cx="2024380" cy="2489200"/>
            <wp:effectExtent l="0" t="0" r="13970" b="6350"/>
            <wp:docPr id="26" name="图片 23" descr="QQ图片2021043016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QQ图片202104301617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</w:t>
      </w:r>
    </w:p>
    <w:p>
      <w:pPr>
        <w:widowControl/>
        <w:ind w:firstLine="1470" w:firstLineChars="700"/>
        <w:rPr>
          <w:rFonts w:hint="eastAsia"/>
        </w:rPr>
      </w:pPr>
      <w:r>
        <w:rPr>
          <w:rFonts w:hint="eastAsia"/>
        </w:rPr>
        <w:t>【图1】                                      【图2】</w:t>
      </w:r>
    </w:p>
    <w:p>
      <w:pPr>
        <w:pStyle w:val="4"/>
      </w:pPr>
      <w:bookmarkStart w:id="12" w:name="_Toc26673"/>
      <w:r>
        <w:rPr>
          <w:rFonts w:hint="eastAsia"/>
        </w:rPr>
        <w:t>认领企业</w:t>
      </w:r>
      <w:bookmarkEnd w:id="12"/>
    </w:p>
    <w:p>
      <w:pPr>
        <w:pStyle w:val="5"/>
      </w:pPr>
      <w:bookmarkStart w:id="13" w:name="_Toc25720"/>
      <w:r>
        <w:rPr>
          <w:rFonts w:hint="eastAsia"/>
        </w:rPr>
        <w:t>用户认领企业</w:t>
      </w:r>
      <w:bookmarkEnd w:id="13"/>
    </w:p>
    <w:p>
      <w:pPr>
        <w:ind w:firstLine="420" w:firstLineChars="200"/>
      </w:pPr>
      <w:r>
        <w:rPr>
          <w:rFonts w:hint="eastAsia"/>
        </w:rPr>
        <w:t>实名认证成功后，点击【立即申请证书】，弹出弹窗，选择【认领企业并申领企业证书】，进入认领企业操作页面；</w:t>
      </w:r>
    </w:p>
    <w:p>
      <w:pPr>
        <w:rPr>
          <w:rFonts w:hint="eastAsia" w:ascii="宋体" w:hAnsi="宋体" w:cs="宋体"/>
          <w:kern w:val="0"/>
          <w:sz w:val="24"/>
          <w:lang w:bidi="ar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1964055" cy="2630805"/>
            <wp:effectExtent l="0" t="0" r="17145" b="17145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drawing>
          <wp:inline distT="0" distB="0" distL="114300" distR="114300">
            <wp:extent cx="2209800" cy="2595880"/>
            <wp:effectExtent l="0" t="0" r="0" b="1397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rPr>
          <w:rFonts w:hint="eastAsia" w:ascii="宋体" w:hAnsi="宋体" w:cs="宋体"/>
          <w:kern w:val="0"/>
          <w:sz w:val="24"/>
          <w:lang w:bidi="ar"/>
        </w:rPr>
      </w:pPr>
    </w:p>
    <w:p>
      <w:pPr>
        <w:ind w:firstLine="420" w:firstLineChars="200"/>
      </w:pPr>
      <w:r>
        <w:rPr>
          <w:rFonts w:hint="eastAsia"/>
        </w:rPr>
        <w:t>第一步，企业信息页面，上传统一社会信用代码证或营业执照（可选择拍照上传或在相册中选择电子件），填写企业名称、统一社会信用代码、法人姓名和证件号，点击下一步，如下图所示；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lang w:eastAsia="zh-CN" w:bidi="ar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4380" cy="2980690"/>
            <wp:effectExtent l="0" t="0" r="13970" b="10160"/>
            <wp:docPr id="31" name="图片 26" descr="QQ图片2021051315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QQ图片202105131524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 w:ascii="宋体" w:hAnsi="宋体" w:eastAsia="宋体" w:cs="宋体"/>
          <w:kern w:val="0"/>
          <w:sz w:val="24"/>
          <w:lang w:eastAsia="zh-CN" w:bidi="ar"/>
        </w:rPr>
        <w:drawing>
          <wp:inline distT="0" distB="0" distL="114300" distR="114300">
            <wp:extent cx="1950720" cy="2628265"/>
            <wp:effectExtent l="0" t="0" r="11430" b="635"/>
            <wp:docPr id="44" name="图片 44" descr="1084b39318ad99a446bfc1d368ff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084b39318ad99a446bfc1d368ff0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  <w:lang w:bidi="ar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接上步，第二步，跳转至证书信息页面，省份与交易平台会根据首页定位自动获取并展示，若需修改可重新选择省份或交易平台。选择完CA机构与证书有效期，点击下一步，如下图所示；</w:t>
      </w: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eastAsia="zh-CN" w:bidi="ar"/>
        </w:rPr>
        <w:drawing>
          <wp:inline distT="0" distB="0" distL="114300" distR="114300">
            <wp:extent cx="2249170" cy="3796030"/>
            <wp:effectExtent l="0" t="0" r="17780" b="13970"/>
            <wp:docPr id="40" name="图片 40" descr="7c4c43325b7f9368eb2367510305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c4c43325b7f9368eb2367510305c5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lang w:bidi="ar"/>
        </w:rPr>
      </w:pPr>
      <w:r>
        <w:rPr>
          <w:rFonts w:hint="eastAsia"/>
          <w:sz w:val="18"/>
          <w:szCs w:val="18"/>
        </w:rPr>
        <w:t>【图1】</w:t>
      </w:r>
    </w:p>
    <w:p/>
    <w:p>
      <w:pPr>
        <w:ind w:firstLine="420" w:firstLineChars="200"/>
      </w:pPr>
      <w:r>
        <w:rPr>
          <w:rFonts w:hint="eastAsia"/>
        </w:rPr>
        <w:t>接上步，第三步，跳转至申请书页面，点击下载申请书模板，填写模板信息，盖完章后拍照上传，点击提交申请，如下图所示。</w:t>
      </w:r>
    </w:p>
    <w:p>
      <w:pPr>
        <w:ind w:firstLine="420" w:firstLineChars="200"/>
      </w:pPr>
      <w:r>
        <w:rPr>
          <w:rFonts w:hint="eastAsia"/>
        </w:rPr>
        <w:t>注：部分CA认领企业时需要上传除了企业申请表之外的电子件。</w:t>
      </w:r>
    </w:p>
    <w:p>
      <w:pPr>
        <w:ind w:firstLine="420" w:firstLineChars="20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024380" cy="2732405"/>
            <wp:effectExtent l="0" t="0" r="13970" b="10795"/>
            <wp:docPr id="22" name="图片 29" descr="QQ图片2021051315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9" descr="QQ图片202105131559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2626360"/>
            <wp:effectExtent l="0" t="0" r="13970" b="2540"/>
            <wp:docPr id="28" name="图片 30" descr="QQ图片2021060510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 descr="QQ图片202106051026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rPr>
          <w:rFonts w:hint="eastAsia"/>
        </w:rPr>
      </w:pPr>
    </w:p>
    <w:p>
      <w:pPr>
        <w:widowControl/>
        <w:ind w:firstLine="420" w:firstLineChars="200"/>
        <w:rPr>
          <w:rFonts w:hint="eastAsia"/>
        </w:rPr>
      </w:pPr>
      <w:r>
        <w:rPr>
          <w:rFonts w:hint="eastAsia"/>
        </w:rPr>
        <w:t>接上步，点击【提交申请】，用户填写的相关企业信息将被提交至CA审核。</w:t>
      </w:r>
    </w:p>
    <w:p>
      <w:pPr>
        <w:pStyle w:val="5"/>
      </w:pPr>
      <w:bookmarkStart w:id="14" w:name="_Toc6924"/>
      <w:r>
        <w:rPr>
          <w:rFonts w:hint="eastAsia"/>
        </w:rPr>
        <w:t>认领企业重新申领</w:t>
      </w:r>
      <w:bookmarkEnd w:id="14"/>
    </w:p>
    <w:p>
      <w:pPr>
        <w:widowControl/>
        <w:ind w:firstLine="420" w:firstLineChars="200"/>
      </w:pPr>
      <w:r>
        <w:rPr>
          <w:rFonts w:hint="eastAsia"/>
        </w:rPr>
        <w:t>当CA审核不通过时，用户会收到【证书申领失败】的消息，点击该消息，可进入消息详情页，点击底部的【重新申领】，进行重新认领企业操作，可修改信息后重新提交至CA审核。</w:t>
      </w:r>
    </w:p>
    <w:p>
      <w:pPr>
        <w:widowControl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023745" cy="2758440"/>
            <wp:effectExtent l="0" t="0" r="14605" b="3810"/>
            <wp:docPr id="30" name="图片 31" descr="QQ图片2021051316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QQ图片202105131623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3745" cy="2738120"/>
            <wp:effectExtent l="0" t="0" r="14605" b="5080"/>
            <wp:docPr id="49" name="图片 32" descr="QQ图片2021051316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2" descr="QQ图片202105131624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pStyle w:val="5"/>
      </w:pPr>
      <w:bookmarkStart w:id="15" w:name="_Toc7428"/>
      <w:r>
        <w:rPr>
          <w:rFonts w:hint="eastAsia"/>
        </w:rPr>
        <w:t>下载企业证书</w:t>
      </w:r>
      <w:bookmarkEnd w:id="15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CA端审核通过后，用户会收到【认领企业，请下载证书】的消息，点击消息，下拉至最下方，可进行支付并下载证书。企业认领成功并成为该企业的管理员。</w:t>
      </w:r>
    </w:p>
    <w:p>
      <w:pPr>
        <w:ind w:firstLine="420" w:firstLineChars="200"/>
      </w:pPr>
    </w:p>
    <w:p>
      <w:pPr>
        <w:rPr>
          <w:rFonts w:hint="eastAsia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4380" cy="2536825"/>
            <wp:effectExtent l="0" t="0" r="13970" b="15875"/>
            <wp:docPr id="47" name="图片 33" descr="QQ图片2021051316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3" descr="QQ图片202105131635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2461895"/>
            <wp:effectExtent l="0" t="0" r="13970" b="14605"/>
            <wp:docPr id="63" name="图片 34" descr="QQ图片2021051409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4" descr="QQ图片2021051409140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pStyle w:val="4"/>
        <w:tabs>
          <w:tab w:val="left" w:pos="0"/>
          <w:tab w:val="clear" w:pos="420"/>
        </w:tabs>
      </w:pPr>
      <w:bookmarkStart w:id="16" w:name="_Toc28209"/>
      <w:bookmarkStart w:id="17" w:name="_Toc19955"/>
      <w:r>
        <w:rPr>
          <w:rFonts w:hint="eastAsia"/>
        </w:rPr>
        <w:t>加入企业</w:t>
      </w:r>
      <w:bookmarkEnd w:id="16"/>
      <w:bookmarkEnd w:id="17"/>
    </w:p>
    <w:p>
      <w:pPr>
        <w:pStyle w:val="5"/>
        <w:rPr>
          <w:rFonts w:hint="eastAsia"/>
        </w:rPr>
      </w:pPr>
      <w:bookmarkStart w:id="18" w:name="_Toc23774"/>
      <w:bookmarkStart w:id="19" w:name="_Toc23400"/>
      <w:r>
        <w:rPr>
          <w:rFonts w:hint="eastAsia"/>
        </w:rPr>
        <w:t>用户加入企业</w:t>
      </w:r>
      <w:bookmarkEnd w:id="18"/>
      <w:bookmarkEnd w:id="19"/>
    </w:p>
    <w:p>
      <w:pPr>
        <w:ind w:firstLine="420" w:firstLineChars="200"/>
      </w:pPr>
      <w:r>
        <w:rPr>
          <w:rFonts w:hint="eastAsia"/>
        </w:rPr>
        <w:t>实名认证通过后，选择【加入企业并</w:t>
      </w:r>
      <w:r>
        <w:rPr>
          <w:rFonts w:hint="eastAsia"/>
          <w:lang w:eastAsia="zh-CN"/>
        </w:rPr>
        <w:t>申领</w:t>
      </w:r>
      <w:r>
        <w:rPr>
          <w:rFonts w:hint="eastAsia"/>
        </w:rPr>
        <w:t>企业证书】，可加入已经被认领的企业，成为该企业的办事人员。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正确填写企业名称、统一社会信用代码后，点击【查询】，跳转至【图2】，显示企业相关信息，点击【知道管理员信息并</w:t>
      </w:r>
      <w:r>
        <w:rPr>
          <w:rFonts w:hint="eastAsia"/>
          <w:lang w:eastAsia="zh-CN"/>
        </w:rPr>
        <w:t>申领</w:t>
      </w:r>
      <w:r>
        <w:rPr>
          <w:rFonts w:hint="eastAsia"/>
        </w:rPr>
        <w:t>加入】。如下图所示；</w:t>
      </w:r>
    </w:p>
    <w:p/>
    <w:p>
      <w:pPr>
        <w:rPr>
          <w:rFonts w:hint="eastAsia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66290" cy="2194560"/>
            <wp:effectExtent l="0" t="0" r="10160" b="15240"/>
            <wp:docPr id="45" name="图片 45" descr="dea4bbad0432db6549984260b1e2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ea4bbad0432db6549984260b1e264b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2245995"/>
            <wp:effectExtent l="0" t="0" r="13970" b="1905"/>
            <wp:docPr id="5" name="图片 2" descr="QQ图片2021051410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QQ图片2021051410570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接上步，跳转至管理员信息页面，完善管理员相关信息，点击【下一步】，跳转至证书信息页面，</w:t>
      </w:r>
      <w:r>
        <w:rPr>
          <w:rFonts w:hint="eastAsia"/>
          <w:lang w:val="en-US" w:eastAsia="zh-CN"/>
        </w:rPr>
        <w:t>省份与交易平台会根据首页定位自动获取并展示，若需修改可重新选择省份或交易平台；</w:t>
      </w:r>
      <w:r>
        <w:rPr>
          <w:rFonts w:hint="eastAsia"/>
        </w:rPr>
        <w:t>选择授权权限</w:t>
      </w:r>
      <w:r>
        <w:rPr>
          <w:rFonts w:hint="eastAsia"/>
          <w:lang w:eastAsia="zh-CN"/>
        </w:rPr>
        <w:t>、</w:t>
      </w:r>
      <w:r>
        <w:rPr>
          <w:rFonts w:hint="eastAsia"/>
        </w:rPr>
        <w:t>CA机构、证书有效期&amp;费用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，点击【下一步】。提交</w:t>
      </w:r>
      <w:r>
        <w:rPr>
          <w:rFonts w:hint="eastAsia"/>
          <w:lang w:eastAsia="zh-CN"/>
        </w:rPr>
        <w:t>申领</w:t>
      </w:r>
      <w:r>
        <w:rPr>
          <w:rFonts w:hint="eastAsia"/>
        </w:rPr>
        <w:t>至企业管理员，等待审核。</w:t>
      </w:r>
    </w:p>
    <w:p/>
    <w:p>
      <w:pPr>
        <w:widowControl/>
        <w:rPr>
          <w:rFonts w:hint="eastAsia" w:eastAsia="宋体"/>
          <w:lang w:eastAsia="zh-CN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36445" cy="2909570"/>
            <wp:effectExtent l="0" t="0" r="1905" b="5080"/>
            <wp:docPr id="46" name="图片 46" descr="50b0f90b9308d6bb1aebef2b2c2d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0b0f90b9308d6bb1aebef2b2c2d47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055495" cy="2840990"/>
            <wp:effectExtent l="0" t="0" r="1905" b="16510"/>
            <wp:docPr id="48" name="图片 48" descr="e640a1ddf4e82e6fc373175630e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640a1ddf4e82e6fc373175630e31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</w:p>
    <w:p>
      <w:pPr>
        <w:widowControl/>
        <w:rPr>
          <w:rFonts w:hint="eastAsia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024380" cy="2541270"/>
            <wp:effectExtent l="0" t="0" r="13970" b="11430"/>
            <wp:docPr id="11" name="图片 5" descr="QQ图片2021051411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QQ图片202105141117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2345690"/>
            <wp:effectExtent l="0" t="0" r="13970" b="16510"/>
            <wp:docPr id="8" name="图片 6" descr="QQ图片2021051411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QQ图片202105141117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【图3】                                             【图4】</w:t>
      </w:r>
    </w:p>
    <w:p>
      <w:pPr>
        <w:widowControl/>
        <w:rPr>
          <w:rFonts w:hint="eastAsia"/>
        </w:rPr>
      </w:pPr>
    </w:p>
    <w:p>
      <w:pPr>
        <w:pStyle w:val="3"/>
      </w:pPr>
      <w:bookmarkStart w:id="20" w:name="_Toc29667"/>
      <w:r>
        <w:rPr>
          <w:rFonts w:hint="eastAsia"/>
        </w:rPr>
        <w:t>业务系统</w:t>
      </w:r>
      <w:bookmarkEnd w:id="20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鲁证通</w:t>
      </w:r>
      <w:r>
        <w:rPr>
          <w:rFonts w:hint="eastAsia"/>
        </w:rPr>
        <w:t>APP是将CA证书的密钥采用密钥拆分技术安全放入手机之中，取消了有形USB</w:t>
      </w:r>
      <w:r>
        <w:t xml:space="preserve"> </w:t>
      </w:r>
      <w:r>
        <w:rPr>
          <w:rFonts w:hint="eastAsia"/>
        </w:rPr>
        <w:t>Key，主要支持：扫码登录、扫码签章、扫码生成以及扫码解密等。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7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oo+ZA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E2D44"/>
    <w:multiLevelType w:val="multilevel"/>
    <w:tmpl w:val="2F1E2D44"/>
    <w:lvl w:ilvl="0" w:tentative="0">
      <w:start w:val="1"/>
      <w:numFmt w:val="chineseCounting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tabs>
          <w:tab w:val="left" w:pos="420"/>
        </w:tabs>
        <w:ind w:left="575" w:hanging="575"/>
      </w:pPr>
      <w:rPr>
        <w:rFonts w:hint="eastAsia" w:ascii="Times New Roman" w:hAnsi="Times New Roman" w:eastAsia="思源宋体 CN Light" w:cs="Times New Roman"/>
        <w:b/>
        <w:bCs/>
        <w:sz w:val="30"/>
        <w:szCs w:val="30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6204ED5A"/>
    <w:multiLevelType w:val="multilevel"/>
    <w:tmpl w:val="6204ED5A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432" w:hanging="432"/>
      </w:pPr>
      <w:rPr>
        <w:rFonts w:hint="eastAsia" w:ascii="Times New Roman" w:hAnsi="Times New Roman" w:eastAsia="思源宋体 CN Light" w:cs="微软雅黑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1000" w:hanging="1000"/>
      </w:pPr>
      <w:rPr>
        <w:rFonts w:hint="eastAsia" w:ascii="Times New Roman" w:hAnsi="Times New Roman" w:eastAsia="思源宋体 CN Light" w:cs="微软雅黑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420"/>
        </w:tabs>
        <w:ind w:left="720" w:hanging="720"/>
      </w:pPr>
      <w:rPr>
        <w:rFonts w:hint="eastAsia" w:ascii="Times New Roman" w:hAnsi="Times New Roman" w:eastAsia="思源宋体 CN Light" w:cs="微软雅黑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420"/>
        </w:tabs>
        <w:ind w:left="864" w:hanging="864"/>
      </w:pPr>
      <w:rPr>
        <w:rFonts w:hint="eastAsia" w:ascii="Times New Roman" w:hAnsi="Times New Roman" w:eastAsia="思源宋体 CN Light" w:cs="微软雅黑"/>
        <w:b/>
        <w:sz w:val="24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1008" w:hanging="1008"/>
      </w:pPr>
      <w:rPr>
        <w:rFonts w:hint="eastAsia" w:ascii="Times New Roman" w:hAnsi="Times New Roman" w:eastAsia="思源宋体 CN Light" w:cs="微软雅黑"/>
        <w:b/>
        <w:sz w:val="21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1A6EB9"/>
    <w:rsid w:val="02D0730E"/>
    <w:rsid w:val="03082F4B"/>
    <w:rsid w:val="032558AB"/>
    <w:rsid w:val="0535174A"/>
    <w:rsid w:val="054D2E98"/>
    <w:rsid w:val="066736E2"/>
    <w:rsid w:val="087D7EB8"/>
    <w:rsid w:val="0ADA1AB6"/>
    <w:rsid w:val="108005C5"/>
    <w:rsid w:val="109854B7"/>
    <w:rsid w:val="11BD3153"/>
    <w:rsid w:val="137473A6"/>
    <w:rsid w:val="137A1130"/>
    <w:rsid w:val="15214918"/>
    <w:rsid w:val="19F1009E"/>
    <w:rsid w:val="1ADB6C22"/>
    <w:rsid w:val="1E3D18A3"/>
    <w:rsid w:val="1E6A170A"/>
    <w:rsid w:val="1EAA3E92"/>
    <w:rsid w:val="1EBA4C18"/>
    <w:rsid w:val="1FA73C44"/>
    <w:rsid w:val="1FE553C2"/>
    <w:rsid w:val="1FEB7C20"/>
    <w:rsid w:val="206C6470"/>
    <w:rsid w:val="20D443A6"/>
    <w:rsid w:val="212D067D"/>
    <w:rsid w:val="21AF1CEE"/>
    <w:rsid w:val="2375388E"/>
    <w:rsid w:val="27B5533F"/>
    <w:rsid w:val="286840F4"/>
    <w:rsid w:val="28BC45DD"/>
    <w:rsid w:val="29137225"/>
    <w:rsid w:val="2A465F84"/>
    <w:rsid w:val="2C68060C"/>
    <w:rsid w:val="2D502C75"/>
    <w:rsid w:val="2E947ED1"/>
    <w:rsid w:val="30472176"/>
    <w:rsid w:val="311C4A56"/>
    <w:rsid w:val="31AE2DD4"/>
    <w:rsid w:val="379A2288"/>
    <w:rsid w:val="39700927"/>
    <w:rsid w:val="39F5707E"/>
    <w:rsid w:val="3AC46BA5"/>
    <w:rsid w:val="3C893ABF"/>
    <w:rsid w:val="3C9E64E8"/>
    <w:rsid w:val="3ED9062B"/>
    <w:rsid w:val="40A56CB3"/>
    <w:rsid w:val="421D674B"/>
    <w:rsid w:val="42F160EE"/>
    <w:rsid w:val="484C03F3"/>
    <w:rsid w:val="48F84BD3"/>
    <w:rsid w:val="49BD73A3"/>
    <w:rsid w:val="49E518C1"/>
    <w:rsid w:val="4B8C31A3"/>
    <w:rsid w:val="4BDF5E7D"/>
    <w:rsid w:val="4E4F19FA"/>
    <w:rsid w:val="51E774FB"/>
    <w:rsid w:val="52AD47C0"/>
    <w:rsid w:val="534A2DBA"/>
    <w:rsid w:val="539745EC"/>
    <w:rsid w:val="551276B0"/>
    <w:rsid w:val="55AA0895"/>
    <w:rsid w:val="56084C7A"/>
    <w:rsid w:val="561548BD"/>
    <w:rsid w:val="563034C0"/>
    <w:rsid w:val="5BB26749"/>
    <w:rsid w:val="5C550F13"/>
    <w:rsid w:val="609D07C0"/>
    <w:rsid w:val="60A84F4F"/>
    <w:rsid w:val="636A77FE"/>
    <w:rsid w:val="63DF2082"/>
    <w:rsid w:val="64AB3259"/>
    <w:rsid w:val="651A6EB9"/>
    <w:rsid w:val="65E70DA3"/>
    <w:rsid w:val="6B442BC4"/>
    <w:rsid w:val="6BE67457"/>
    <w:rsid w:val="6D28011A"/>
    <w:rsid w:val="6EFA4214"/>
    <w:rsid w:val="710F63A7"/>
    <w:rsid w:val="71145A61"/>
    <w:rsid w:val="71A57103"/>
    <w:rsid w:val="722D3C9F"/>
    <w:rsid w:val="72B8241C"/>
    <w:rsid w:val="738E32B6"/>
    <w:rsid w:val="73F82A9F"/>
    <w:rsid w:val="75B62637"/>
    <w:rsid w:val="76CF13E1"/>
    <w:rsid w:val="77AA2EC6"/>
    <w:rsid w:val="78D14FE9"/>
    <w:rsid w:val="7C6F6B4D"/>
    <w:rsid w:val="7EA67F14"/>
    <w:rsid w:val="7EB048EF"/>
    <w:rsid w:val="7F98785D"/>
    <w:rsid w:val="7FBB5F0A"/>
    <w:rsid w:val="7FF3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1"/>
    <w:qFormat/>
    <w:uiPriority w:val="0"/>
    <w:pPr>
      <w:keepNext/>
      <w:keepLines/>
      <w:numPr>
        <w:ilvl w:val="0"/>
        <w:numId w:val="1"/>
      </w:numPr>
      <w:spacing w:before="120" w:beforeLines="0" w:beforeAutospacing="0" w:after="120" w:afterLines="0" w:afterAutospacing="0" w:line="360" w:lineRule="auto"/>
      <w:ind w:left="432" w:hanging="432" w:firstLineChars="0"/>
      <w:jc w:val="both"/>
      <w:outlineLvl w:val="0"/>
    </w:pPr>
    <w:rPr>
      <w:rFonts w:ascii="Times New Roman" w:hAnsi="Times New Roman" w:eastAsia="思源宋体 CN Light" w:cstheme="minorBidi"/>
      <w:b/>
      <w:bCs/>
      <w:kern w:val="44"/>
      <w:sz w:val="32"/>
      <w:szCs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  <w:tab w:val="clear" w:pos="0"/>
      </w:tabs>
      <w:spacing w:before="120" w:beforeLines="0" w:beforeAutospacing="0" w:after="120" w:afterLines="0" w:afterAutospacing="0" w:line="360" w:lineRule="auto"/>
      <w:ind w:left="1000" w:hanging="1000" w:firstLineChars="0"/>
      <w:jc w:val="both"/>
      <w:outlineLvl w:val="1"/>
    </w:pPr>
    <w:rPr>
      <w:rFonts w:ascii="Times New Roman" w:hAnsi="Times New Roman" w:eastAsia="思源宋体 CN Light" w:cstheme="minorBidi"/>
      <w:b/>
      <w:bCs/>
      <w:sz w:val="30"/>
      <w:szCs w:val="30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rFonts w:eastAsia="思源宋体 CN Light"/>
      <w:b/>
      <w:sz w:val="28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120" w:beforeLines="0" w:beforeAutospacing="0" w:after="120" w:afterLines="0" w:afterAutospacing="0" w:line="240" w:lineRule="auto"/>
      <w:ind w:left="0" w:firstLine="0" w:firstLineChars="0"/>
      <w:outlineLvl w:val="3"/>
    </w:pPr>
    <w:rPr>
      <w:rFonts w:ascii="Times New Roman" w:hAnsi="Times New Roman" w:eastAsia="思源宋体 CN Light"/>
      <w:b/>
      <w:sz w:val="24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2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12">
    <w:name w:val="toc 3"/>
    <w:basedOn w:val="1"/>
    <w:next w:val="1"/>
    <w:qFormat/>
    <w:uiPriority w:val="39"/>
    <w:pPr>
      <w:ind w:left="840" w:leftChars="400"/>
    </w:pPr>
  </w:style>
  <w:style w:type="paragraph" w:styleId="1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qFormat/>
    <w:uiPriority w:val="0"/>
    <w:pPr>
      <w:spacing w:line="240" w:lineRule="auto"/>
      <w:ind w:firstLine="0" w:firstLineChars="0"/>
      <w:jc w:val="left"/>
    </w:pPr>
    <w:rPr>
      <w:rFonts w:ascii="Times New Roman" w:hAnsi="Times New Roman"/>
      <w:caps/>
      <w:szCs w:val="21"/>
    </w:rPr>
  </w:style>
  <w:style w:type="paragraph" w:styleId="16">
    <w:name w:val="toc 2"/>
    <w:basedOn w:val="1"/>
    <w:next w:val="1"/>
    <w:qFormat/>
    <w:uiPriority w:val="39"/>
    <w:pPr>
      <w:ind w:left="420" w:leftChars="200"/>
    </w:pPr>
  </w:style>
  <w:style w:type="character" w:styleId="18">
    <w:name w:val="FollowedHyperlink"/>
    <w:basedOn w:val="17"/>
    <w:uiPriority w:val="0"/>
    <w:rPr>
      <w:color w:val="800080"/>
      <w:u w:val="single"/>
    </w:rPr>
  </w:style>
  <w:style w:type="character" w:styleId="19">
    <w:name w:val="Hyperlink"/>
    <w:basedOn w:val="17"/>
    <w:qFormat/>
    <w:uiPriority w:val="0"/>
    <w:rPr>
      <w:color w:val="0000FF"/>
      <w:u w:val="single"/>
    </w:rPr>
  </w:style>
  <w:style w:type="character" w:customStyle="1" w:styleId="21">
    <w:name w:val="标题 1 Char"/>
    <w:basedOn w:val="17"/>
    <w:link w:val="3"/>
    <w:qFormat/>
    <w:uiPriority w:val="0"/>
    <w:rPr>
      <w:rFonts w:ascii="Times New Roman" w:hAnsi="Times New Roman" w:eastAsia="思源宋体 CN Light" w:cstheme="minorBidi"/>
      <w:kern w:val="44"/>
      <w:sz w:val="28"/>
      <w:szCs w:val="28"/>
    </w:rPr>
  </w:style>
  <w:style w:type="paragraph" w:customStyle="1" w:styleId="2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23">
    <w:name w:val="样式1"/>
    <w:basedOn w:val="1"/>
    <w:qFormat/>
    <w:uiPriority w:val="0"/>
    <w:pPr>
      <w:ind w:firstLine="0" w:firstLineChars="0"/>
      <w:jc w:val="center"/>
    </w:pPr>
    <w:rPr>
      <w:rFonts w:hint="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1882</Words>
  <Characters>1915</Characters>
  <Lines>0</Lines>
  <Paragraphs>0</Paragraphs>
  <TotalTime>0</TotalTime>
  <ScaleCrop>false</ScaleCrop>
  <LinksUpToDate>false</LinksUpToDate>
  <CharactersWithSpaces>2918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2021-11-08T00:50:00Z</dcterms:created>
  <dc:creator>NTKO</dc:creator>
  <cp:lastModifiedBy>xiaoyao</cp:lastModifiedBy>
  <dcterms:modified xsi:type="dcterms:W3CDTF">2022-03-08T03:24:43Z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46F17DC01D1F45B0A63AA0138C52F846</vt:lpwstr>
  </property>
</Properties>
</file>