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9" w:line="185" w:lineRule="auto"/>
        <w:ind w:firstLine="72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val="10"/>
          </w14:textOutline>
        </w:rPr>
        <w:t>报价分析表</w:t>
      </w:r>
    </w:p>
    <w:p>
      <w:pPr>
        <w:spacing w:line="247" w:lineRule="auto"/>
        <w:rPr>
          <w:rFonts w:ascii="新宋体"/>
          <w:sz w:val="21"/>
        </w:rPr>
      </w:pPr>
    </w:p>
    <w:p>
      <w:pPr>
        <w:spacing w:before="78" w:line="185" w:lineRule="auto"/>
        <w:ind w:firstLine="73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3"/>
          <w:sz w:val="24"/>
          <w:szCs w:val="24"/>
        </w:rPr>
        <w:t>项目名称：</w:t>
      </w:r>
      <w:r>
        <w:rPr>
          <w:rFonts w:ascii="仿宋" w:hAnsi="仿宋" w:eastAsia="仿宋" w:cs="仿宋"/>
          <w:spacing w:val="9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3"/>
          <w:sz w:val="24"/>
          <w:szCs w:val="24"/>
        </w:rPr>
        <w:t>临沂市兰山区妇幼保健院孕婴一体化精装工程</w:t>
      </w:r>
      <w:r>
        <w:rPr>
          <w:rFonts w:ascii="仿宋" w:hAnsi="仿宋" w:eastAsia="仿宋" w:cs="仿宋"/>
          <w:spacing w:val="1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3"/>
          <w:sz w:val="24"/>
          <w:szCs w:val="24"/>
        </w:rPr>
        <w:t>价格单位：</w:t>
      </w:r>
      <w:r>
        <w:rPr>
          <w:rFonts w:ascii="仿宋" w:hAnsi="仿宋" w:eastAsia="仿宋" w:cs="仿宋"/>
          <w:spacing w:val="5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3"/>
          <w:sz w:val="24"/>
          <w:szCs w:val="24"/>
        </w:rPr>
        <w:t>元</w:t>
      </w:r>
    </w:p>
    <w:p>
      <w:pPr>
        <w:spacing w:line="35" w:lineRule="exact"/>
      </w:pPr>
    </w:p>
    <w:tbl>
      <w:tblPr>
        <w:tblStyle w:val="4"/>
        <w:tblW w:w="94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2459"/>
        <w:gridCol w:w="1639"/>
        <w:gridCol w:w="840"/>
        <w:gridCol w:w="1120"/>
        <w:gridCol w:w="1200"/>
        <w:gridCol w:w="16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36" w:hRule="atLeast"/>
        </w:trPr>
        <w:tc>
          <w:tcPr>
            <w:tcW w:w="624" w:type="dxa"/>
            <w:vAlign w:val="top"/>
          </w:tcPr>
          <w:p>
            <w:pPr>
              <w:spacing w:before="219" w:line="184" w:lineRule="auto"/>
              <w:ind w:firstLine="12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序号</w:t>
            </w:r>
          </w:p>
        </w:tc>
        <w:tc>
          <w:tcPr>
            <w:tcW w:w="2459" w:type="dxa"/>
            <w:vAlign w:val="top"/>
          </w:tcPr>
          <w:p>
            <w:pPr>
              <w:spacing w:before="219" w:line="184" w:lineRule="auto"/>
              <w:ind w:firstLine="8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货物名称</w:t>
            </w:r>
          </w:p>
        </w:tc>
        <w:tc>
          <w:tcPr>
            <w:tcW w:w="1639" w:type="dxa"/>
            <w:vAlign w:val="top"/>
          </w:tcPr>
          <w:p>
            <w:pPr>
              <w:spacing w:before="219" w:line="184" w:lineRule="auto"/>
              <w:ind w:firstLine="39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7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品牌/型号</w:t>
            </w:r>
          </w:p>
        </w:tc>
        <w:tc>
          <w:tcPr>
            <w:tcW w:w="840" w:type="dxa"/>
            <w:vAlign w:val="top"/>
          </w:tcPr>
          <w:p>
            <w:pPr>
              <w:spacing w:before="63" w:line="312" w:lineRule="exact"/>
              <w:ind w:firstLine="1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position w:val="7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厂家/</w:t>
            </w:r>
          </w:p>
          <w:p>
            <w:pPr>
              <w:spacing w:line="204" w:lineRule="auto"/>
              <w:ind w:firstLine="2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产地</w:t>
            </w:r>
          </w:p>
        </w:tc>
        <w:tc>
          <w:tcPr>
            <w:tcW w:w="1120" w:type="dxa"/>
            <w:vAlign w:val="top"/>
          </w:tcPr>
          <w:p>
            <w:pPr>
              <w:spacing w:before="219" w:line="184" w:lineRule="auto"/>
              <w:ind w:firstLine="2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工程量</w:t>
            </w:r>
          </w:p>
        </w:tc>
        <w:tc>
          <w:tcPr>
            <w:tcW w:w="1200" w:type="dxa"/>
            <w:vAlign w:val="top"/>
          </w:tcPr>
          <w:p>
            <w:pPr>
              <w:spacing w:before="219" w:line="184" w:lineRule="auto"/>
              <w:ind w:firstLine="21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综合单价</w:t>
            </w:r>
          </w:p>
        </w:tc>
        <w:tc>
          <w:tcPr>
            <w:tcW w:w="1605" w:type="dxa"/>
            <w:vAlign w:val="top"/>
          </w:tcPr>
          <w:p>
            <w:pPr>
              <w:spacing w:before="219" w:line="184" w:lineRule="auto"/>
              <w:ind w:firstLine="61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金额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4" w:line="180" w:lineRule="auto"/>
              <w:ind w:firstLine="27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1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</w:t>
            </w:r>
            <w:r>
              <w:rPr>
                <w:rFonts w:ascii="仿宋" w:hAnsi="仿宋" w:eastAsia="仿宋" w:cs="仿宋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楼门诊及输液大厅-1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65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2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1495.37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6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3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43.03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12853.06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26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4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瓷砖地面-600*600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24.73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288.2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7127.19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6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5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1021.06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308.2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314690.69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26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6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406.55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38134.39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67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7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6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8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55.94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3876.64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6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9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405.4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109417.46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2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24.73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5445.55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24" w:type="dxa"/>
            <w:vAlign w:val="top"/>
          </w:tcPr>
          <w:p>
            <w:pPr>
              <w:spacing w:before="243" w:line="180" w:lineRule="auto"/>
              <w:ind w:firstLine="22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</w:t>
            </w:r>
          </w:p>
        </w:tc>
        <w:tc>
          <w:tcPr>
            <w:tcW w:w="2459" w:type="dxa"/>
            <w:vAlign w:val="top"/>
          </w:tcPr>
          <w:p>
            <w:pPr>
              <w:spacing w:before="59" w:line="236" w:lineRule="auto"/>
              <w:ind w:left="1065" w:right="131" w:hanging="9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轻钢龙骨双层石膏板跌级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0"/>
                <w:szCs w:val="20"/>
              </w:rPr>
              <w:t>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252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251" w:line="180" w:lineRule="auto"/>
              <w:ind w:firstLine="2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1049.73</w:t>
            </w:r>
          </w:p>
        </w:tc>
        <w:tc>
          <w:tcPr>
            <w:tcW w:w="1200" w:type="dxa"/>
            <w:vAlign w:val="top"/>
          </w:tcPr>
          <w:p>
            <w:pPr>
              <w:spacing w:before="251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311.8</w:t>
            </w:r>
          </w:p>
        </w:tc>
        <w:tc>
          <w:tcPr>
            <w:tcW w:w="1605" w:type="dxa"/>
            <w:vAlign w:val="top"/>
          </w:tcPr>
          <w:p>
            <w:pPr>
              <w:spacing w:before="251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327305.81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22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9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2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69.24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21457.48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22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120.48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8349.26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2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4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</w:t>
            </w:r>
            <w:r>
              <w:rPr>
                <w:rFonts w:ascii="仿宋" w:hAnsi="仿宋" w:eastAsia="仿宋" w:cs="仿宋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800*800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2858.97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35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853974.34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2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1138.34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78886.96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2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32.28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78763.20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1" w:line="180" w:lineRule="auto"/>
              <w:ind w:firstLine="22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9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23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60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48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19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39140.00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56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</w:t>
            </w:r>
            <w:r>
              <w:rPr>
                <w:rFonts w:ascii="仿宋" w:hAnsi="仿宋" w:eastAsia="仿宋" w:cs="仿宋"/>
                <w:spacing w:val="-29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楼体检中心-1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647.29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0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97.59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29150.13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瓷砖地面-防滑</w:t>
            </w:r>
            <w:r>
              <w:rPr>
                <w:rFonts w:ascii="仿宋" w:hAnsi="仿宋" w:eastAsia="仿宋" w:cs="仿宋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600*600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56.38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344.4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19417.27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1" w:line="180" w:lineRule="auto"/>
              <w:ind w:firstLine="20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55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防静电地板地面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36.06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343.6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12390.22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25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457.26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42890.99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20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257.94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69618.01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280.08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61673.62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09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原顶乳胶漆顶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97.08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6727.64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2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30</w:t>
            </w:r>
          </w:p>
        </w:tc>
        <w:tc>
          <w:tcPr>
            <w:tcW w:w="2459" w:type="dxa"/>
            <w:vAlign w:val="top"/>
          </w:tcPr>
          <w:p>
            <w:pPr>
              <w:spacing w:before="63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63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100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9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126.87</w:t>
            </w:r>
          </w:p>
        </w:tc>
        <w:tc>
          <w:tcPr>
            <w:tcW w:w="1200" w:type="dxa"/>
            <w:vAlign w:val="top"/>
          </w:tcPr>
          <w:p>
            <w:pPr>
              <w:spacing w:before="100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100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8792.09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31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32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157.86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48920.81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33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273.25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18936.23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34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1381.3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95724.09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35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木饰面柜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6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9.56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806.9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5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7713.96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2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36</w:t>
            </w:r>
          </w:p>
        </w:tc>
        <w:tc>
          <w:tcPr>
            <w:tcW w:w="2459" w:type="dxa"/>
            <w:vAlign w:val="top"/>
          </w:tcPr>
          <w:p>
            <w:pPr>
              <w:spacing w:before="63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100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100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38.5</w:t>
            </w:r>
          </w:p>
        </w:tc>
        <w:tc>
          <w:tcPr>
            <w:tcW w:w="1200" w:type="dxa"/>
            <w:vAlign w:val="top"/>
          </w:tcPr>
          <w:p>
            <w:pPr>
              <w:spacing w:before="99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100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93940.00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37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卫生间隔断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7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14.6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313.9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5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4582.94</w:t>
            </w:r>
          </w:p>
        </w:tc>
      </w:tr>
    </w:tbl>
    <w:p>
      <w:pPr>
        <w:rPr>
          <w:rFonts w:ascii="新宋体"/>
          <w:sz w:val="21"/>
        </w:rPr>
      </w:pPr>
    </w:p>
    <w:p>
      <w:pPr>
        <w:sectPr>
          <w:footerReference r:id="rId5" w:type="default"/>
          <w:pgSz w:w="11907" w:h="16839"/>
          <w:pgMar w:top="1431" w:right="1120" w:bottom="488" w:left="1087" w:header="0" w:footer="32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94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2459"/>
        <w:gridCol w:w="1639"/>
        <w:gridCol w:w="840"/>
        <w:gridCol w:w="1120"/>
        <w:gridCol w:w="1200"/>
        <w:gridCol w:w="16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38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8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安全扶手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61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48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16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188.5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3016.00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39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40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6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4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27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55620.00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41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5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2</w:t>
            </w:r>
            <w:r>
              <w:rPr>
                <w:rFonts w:ascii="仿宋" w:hAnsi="仿宋" w:eastAsia="仿宋" w:cs="仿宋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楼早教中心-1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20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42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7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1257.7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43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6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玻璃造型地面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7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17.6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2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1759.8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30972.48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20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44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28.14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308.2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8672.75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45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56.67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16927.33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46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55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防静电地板地面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36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7.66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343.6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2631.98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47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73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钢琴键地面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10.64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2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1966.6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20924.62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48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1136.99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106649.66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49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50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原顶乳胶漆顶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1192.65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82650.65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51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73.67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5105.33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52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53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4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</w:t>
            </w:r>
            <w:r>
              <w:rPr>
                <w:rFonts w:ascii="仿宋" w:hAnsi="仿宋" w:eastAsia="仿宋" w:cs="仿宋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800*800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78.79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23534.57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54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158.68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10996.52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55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1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3284.09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3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227587.44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56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木饰面柜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131.58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806.9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106171.90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57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3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10.99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26815.60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58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211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59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8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51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3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6180.00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60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9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双开门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6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5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top"/>
          </w:tcPr>
          <w:p>
            <w:pPr>
              <w:spacing w:before="92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5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4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61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5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2</w:t>
            </w:r>
            <w:r>
              <w:rPr>
                <w:rFonts w:ascii="仿宋" w:hAnsi="仿宋" w:eastAsia="仿宋" w:cs="仿宋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楼门诊中心-1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62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1644.08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63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922.48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308.2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3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284308.34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64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瓷砖地面-防滑</w:t>
            </w:r>
            <w:r>
              <w:rPr>
                <w:rFonts w:ascii="仿宋" w:hAnsi="仿宋" w:eastAsia="仿宋" w:cs="仿宋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600*600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306.32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344.4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105496.61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65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43.03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12853.06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66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3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地毯地面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6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40.3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212.2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8551.66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67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55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防静电地板地面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53.76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343.6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18471.94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68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278.19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26094.22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69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2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70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295.67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79801.33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71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20.07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4419.41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24" w:type="dxa"/>
            <w:vAlign w:val="top"/>
          </w:tcPr>
          <w:p>
            <w:pPr>
              <w:spacing w:before="242" w:line="180" w:lineRule="auto"/>
              <w:ind w:firstLine="2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72</w:t>
            </w:r>
          </w:p>
        </w:tc>
        <w:tc>
          <w:tcPr>
            <w:tcW w:w="2459" w:type="dxa"/>
            <w:vAlign w:val="top"/>
          </w:tcPr>
          <w:p>
            <w:pPr>
              <w:spacing w:before="58" w:line="236" w:lineRule="auto"/>
              <w:ind w:left="1065" w:right="131" w:hanging="9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轻钢龙骨双层石膏板跌级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0"/>
                <w:szCs w:val="20"/>
              </w:rPr>
              <w:t>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251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251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876.9</w:t>
            </w:r>
          </w:p>
        </w:tc>
        <w:tc>
          <w:tcPr>
            <w:tcW w:w="1200" w:type="dxa"/>
            <w:vAlign w:val="top"/>
          </w:tcPr>
          <w:p>
            <w:pPr>
              <w:spacing w:before="250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311.8</w:t>
            </w:r>
          </w:p>
        </w:tc>
        <w:tc>
          <w:tcPr>
            <w:tcW w:w="1605" w:type="dxa"/>
            <w:vAlign w:val="top"/>
          </w:tcPr>
          <w:p>
            <w:pPr>
              <w:spacing w:before="250" w:line="180" w:lineRule="auto"/>
              <w:ind w:firstLine="3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273417.42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2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73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55.94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3876.64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74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2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75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4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</w:t>
            </w:r>
            <w:r>
              <w:rPr>
                <w:rFonts w:ascii="仿宋" w:hAnsi="仿宋" w:eastAsia="仿宋" w:cs="仿宋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800*800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2582.94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771524.18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76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857.7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3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265801.23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3" w:line="180" w:lineRule="auto"/>
              <w:ind w:firstLine="2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77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62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9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120.48</w:t>
            </w:r>
          </w:p>
        </w:tc>
        <w:tc>
          <w:tcPr>
            <w:tcW w:w="1200" w:type="dxa"/>
            <w:vAlign w:val="top"/>
          </w:tcPr>
          <w:p>
            <w:pPr>
              <w:spacing w:before="99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9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8349.26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78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1042.3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72231.39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212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79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83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玻璃隔断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26.25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667.4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17519.25</w:t>
            </w:r>
          </w:p>
        </w:tc>
      </w:tr>
    </w:tbl>
    <w:p>
      <w:pPr>
        <w:rPr>
          <w:rFonts w:ascii="新宋体"/>
          <w:sz w:val="21"/>
        </w:rPr>
      </w:pPr>
    </w:p>
    <w:p>
      <w:pPr>
        <w:sectPr>
          <w:footerReference r:id="rId6" w:type="default"/>
          <w:pgSz w:w="11907" w:h="16839"/>
          <w:pgMar w:top="1431" w:right="1120" w:bottom="488" w:left="1087" w:header="0" w:footer="32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94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2459"/>
        <w:gridCol w:w="1639"/>
        <w:gridCol w:w="840"/>
        <w:gridCol w:w="1120"/>
        <w:gridCol w:w="1200"/>
        <w:gridCol w:w="16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80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6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8.45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20618.00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81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卫生间隔断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30.29</w:t>
            </w:r>
          </w:p>
        </w:tc>
        <w:tc>
          <w:tcPr>
            <w:tcW w:w="1200" w:type="dxa"/>
            <w:vAlign w:val="top"/>
          </w:tcPr>
          <w:p>
            <w:pPr>
              <w:spacing w:before="92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313.9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9508.03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82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8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安全扶手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6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48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top"/>
          </w:tcPr>
          <w:p>
            <w:pPr>
              <w:spacing w:before="92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188.5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6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1885.00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83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84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7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4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21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43260.00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85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9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双开门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8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5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1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86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5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2</w:t>
            </w:r>
            <w:r>
              <w:rPr>
                <w:rFonts w:ascii="仿宋" w:hAnsi="仿宋" w:eastAsia="仿宋" w:cs="仿宋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楼体检中心-1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87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505.35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88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23.08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308.2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5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7113.26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89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瓷砖地面-防滑</w:t>
            </w:r>
            <w:r>
              <w:rPr>
                <w:rFonts w:ascii="仿宋" w:hAnsi="仿宋" w:eastAsia="仿宋" w:cs="仿宋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600*600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67.81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344.4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23353.76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90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97.59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29150.13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91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316.87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29722.41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92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93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454.23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122596.68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94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306.61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67515.52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95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126.87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8792.09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96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97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</w:t>
            </w:r>
            <w:r>
              <w:rPr>
                <w:rFonts w:ascii="仿宋" w:hAnsi="仿宋" w:eastAsia="仿宋" w:cs="仿宋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800*800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64.62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19301.99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98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189.87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58840.71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20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2"/>
                <w:sz w:val="22"/>
                <w:szCs w:val="22"/>
              </w:rPr>
              <w:t>99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273.25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18936.23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100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887.24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61485.73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101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木饰面柜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85.96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806.9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69361.12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102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31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48.31</w:t>
            </w:r>
          </w:p>
        </w:tc>
        <w:tc>
          <w:tcPr>
            <w:tcW w:w="1200" w:type="dxa"/>
            <w:vAlign w:val="top"/>
          </w:tcPr>
          <w:p>
            <w:pPr>
              <w:spacing w:before="92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117876.40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4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103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卫生间隔断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76.13</w:t>
            </w:r>
          </w:p>
        </w:tc>
        <w:tc>
          <w:tcPr>
            <w:tcW w:w="1200" w:type="dxa"/>
            <w:vAlign w:val="top"/>
          </w:tcPr>
          <w:p>
            <w:pPr>
              <w:spacing w:before="92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313.9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23897.21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104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8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安全扶手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6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48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19</w:t>
            </w:r>
          </w:p>
        </w:tc>
        <w:tc>
          <w:tcPr>
            <w:tcW w:w="1200" w:type="dxa"/>
            <w:vAlign w:val="top"/>
          </w:tcPr>
          <w:p>
            <w:pPr>
              <w:spacing w:before="92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188.5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3581.50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105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106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6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4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26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53560.00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107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9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双开门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9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51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17500.00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108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5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3</w:t>
            </w:r>
            <w:r>
              <w:rPr>
                <w:rFonts w:ascii="仿宋" w:hAnsi="仿宋" w:eastAsia="仿宋" w:cs="仿宋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楼托育中心-1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109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1013.74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110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28.17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308.2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8681.99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111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54.39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16246.29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112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瓷砖地面-防滑</w:t>
            </w:r>
            <w:r>
              <w:rPr>
                <w:rFonts w:ascii="仿宋" w:hAnsi="仿宋" w:eastAsia="仿宋" w:cs="仿宋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600*600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15.35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344.4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5286.54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113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55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防静电地板地面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6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7.66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343.6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2631.98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114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908.17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85186.35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115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116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6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899.24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3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242704.88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117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13.44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2959.49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24" w:type="dxa"/>
            <w:vAlign w:val="top"/>
          </w:tcPr>
          <w:p>
            <w:pPr>
              <w:spacing w:before="244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118</w:t>
            </w:r>
          </w:p>
        </w:tc>
        <w:tc>
          <w:tcPr>
            <w:tcW w:w="2459" w:type="dxa"/>
            <w:vAlign w:val="top"/>
          </w:tcPr>
          <w:p>
            <w:pPr>
              <w:spacing w:before="59" w:line="236" w:lineRule="auto"/>
              <w:ind w:left="1065" w:right="131" w:hanging="9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轻钢龙骨双层石膏板跌级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0"/>
                <w:szCs w:val="20"/>
              </w:rPr>
              <w:t>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252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251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28.16</w:t>
            </w:r>
          </w:p>
        </w:tc>
        <w:tc>
          <w:tcPr>
            <w:tcW w:w="1200" w:type="dxa"/>
            <w:vAlign w:val="top"/>
          </w:tcPr>
          <w:p>
            <w:pPr>
              <w:spacing w:before="251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311.8</w:t>
            </w:r>
          </w:p>
        </w:tc>
        <w:tc>
          <w:tcPr>
            <w:tcW w:w="1605" w:type="dxa"/>
            <w:vAlign w:val="top"/>
          </w:tcPr>
          <w:p>
            <w:pPr>
              <w:spacing w:before="252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8780.29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1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119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原顶乳胶漆顶</w:t>
            </w:r>
          </w:p>
        </w:tc>
        <w:tc>
          <w:tcPr>
            <w:tcW w:w="1639" w:type="dxa"/>
            <w:vAlign w:val="top"/>
          </w:tcPr>
          <w:p>
            <w:pPr>
              <w:spacing w:before="62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9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9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53.28</w:t>
            </w:r>
          </w:p>
        </w:tc>
        <w:tc>
          <w:tcPr>
            <w:tcW w:w="1200" w:type="dxa"/>
            <w:vAlign w:val="top"/>
          </w:tcPr>
          <w:p>
            <w:pPr>
              <w:spacing w:before="99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9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3692.30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120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70.71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5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4900.20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121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</w:tbl>
    <w:p>
      <w:pPr>
        <w:rPr>
          <w:rFonts w:ascii="新宋体"/>
          <w:sz w:val="21"/>
        </w:rPr>
      </w:pPr>
    </w:p>
    <w:p>
      <w:pPr>
        <w:sectPr>
          <w:footerReference r:id="rId7" w:type="default"/>
          <w:pgSz w:w="11907" w:h="16839"/>
          <w:pgMar w:top="1431" w:right="1120" w:bottom="488" w:left="1087" w:header="0" w:footer="32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94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2459"/>
        <w:gridCol w:w="1639"/>
        <w:gridCol w:w="840"/>
        <w:gridCol w:w="1120"/>
        <w:gridCol w:w="1200"/>
        <w:gridCol w:w="16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122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4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</w:t>
            </w:r>
            <w:r>
              <w:rPr>
                <w:rFonts w:ascii="仿宋" w:hAnsi="仿宋" w:eastAsia="仿宋" w:cs="仿宋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800*800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78.88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23561.46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123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152.29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10553.70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124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31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42.98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13319.50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125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2564.32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177707.38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126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木饰面柜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389.2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806.9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314045.48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127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20.06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48946.40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128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无障碍扶手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8" w:line="184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m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6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89.7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183.3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16442.01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129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60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130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7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48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13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26780.00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131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9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双开门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60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9" w:line="180" w:lineRule="auto"/>
              <w:ind w:firstLine="51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17500.00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132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5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3</w:t>
            </w:r>
            <w:r>
              <w:rPr>
                <w:rFonts w:ascii="仿宋" w:hAnsi="仿宋" w:eastAsia="仿宋" w:cs="仿宋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楼儿童病区-1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133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1635.29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134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瓷砖地面-600*600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16.18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288.2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5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4663.08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135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43.03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12853.06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136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7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防滑地砖</w:t>
            </w:r>
            <w:r>
              <w:rPr>
                <w:rFonts w:ascii="仿宋" w:hAnsi="仿宋" w:eastAsia="仿宋" w:cs="仿宋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300*300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60.41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220.8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13338.53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137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55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防静电地板地面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45.31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343.6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15568.52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138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1470.36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137919.77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139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140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441.28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119101.47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141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4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62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13652.40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24" w:type="dxa"/>
            <w:vAlign w:val="top"/>
          </w:tcPr>
          <w:p>
            <w:pPr>
              <w:spacing w:before="242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142</w:t>
            </w:r>
          </w:p>
        </w:tc>
        <w:tc>
          <w:tcPr>
            <w:tcW w:w="2459" w:type="dxa"/>
            <w:vAlign w:val="top"/>
          </w:tcPr>
          <w:p>
            <w:pPr>
              <w:spacing w:before="57" w:line="236" w:lineRule="auto"/>
              <w:ind w:left="1065" w:right="131" w:hanging="9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轻钢龙骨双层石膏板跌级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0"/>
                <w:szCs w:val="20"/>
              </w:rPr>
              <w:t>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250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250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64.94</w:t>
            </w:r>
          </w:p>
        </w:tc>
        <w:tc>
          <w:tcPr>
            <w:tcW w:w="1200" w:type="dxa"/>
            <w:vAlign w:val="top"/>
          </w:tcPr>
          <w:p>
            <w:pPr>
              <w:spacing w:before="249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311.8</w:t>
            </w:r>
          </w:p>
        </w:tc>
        <w:tc>
          <w:tcPr>
            <w:tcW w:w="1605" w:type="dxa"/>
            <w:vAlign w:val="top"/>
          </w:tcPr>
          <w:p>
            <w:pPr>
              <w:spacing w:before="250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20248.29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143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原顶乳胶漆顶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397.64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27556.45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144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55.94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3876.64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145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4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遮帘滑轨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8" w:line="184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m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159.52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232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37008.64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146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147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6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45.3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14038.47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148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120.48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8349.26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149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169.15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52419.59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150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2728.21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189064.95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151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6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9.03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22033.20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152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无障碍扶手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8" w:line="184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m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221.18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183.3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40542.29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153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6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竹纤维复合板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112.87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388.6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43861.28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154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成品设备带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8" w:line="184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m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112.87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69.2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7810.60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155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8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安全扶手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61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46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36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188.5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6786.00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156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157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8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46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38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78280.00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158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9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双开门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9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5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159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5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3</w:t>
            </w:r>
            <w:r>
              <w:rPr>
                <w:rFonts w:ascii="仿宋" w:hAnsi="仿宋" w:eastAsia="仿宋" w:cs="仿宋"/>
                <w:spacing w:val="-34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楼综合病区-1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160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984.57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1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161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瓷砖地面-600*600</w:t>
            </w:r>
          </w:p>
        </w:tc>
        <w:tc>
          <w:tcPr>
            <w:tcW w:w="1639" w:type="dxa"/>
            <w:vAlign w:val="top"/>
          </w:tcPr>
          <w:p>
            <w:pPr>
              <w:spacing w:before="62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9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9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300.79</w:t>
            </w:r>
          </w:p>
        </w:tc>
        <w:tc>
          <w:tcPr>
            <w:tcW w:w="1200" w:type="dxa"/>
            <w:vAlign w:val="top"/>
          </w:tcPr>
          <w:p>
            <w:pPr>
              <w:spacing w:before="99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288.2</w:t>
            </w:r>
          </w:p>
        </w:tc>
        <w:tc>
          <w:tcPr>
            <w:tcW w:w="1605" w:type="dxa"/>
            <w:vAlign w:val="top"/>
          </w:tcPr>
          <w:p>
            <w:pPr>
              <w:spacing w:before="99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86687.68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162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97.58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29147.15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163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瓷砖地面-防滑</w:t>
            </w:r>
            <w:r>
              <w:rPr>
                <w:rFonts w:ascii="仿宋" w:hAnsi="仿宋" w:eastAsia="仿宋" w:cs="仿宋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600*600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111.12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344.4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38269.73</w:t>
            </w:r>
          </w:p>
        </w:tc>
      </w:tr>
    </w:tbl>
    <w:p>
      <w:pPr>
        <w:rPr>
          <w:rFonts w:ascii="新宋体"/>
          <w:sz w:val="21"/>
        </w:rPr>
      </w:pPr>
    </w:p>
    <w:p>
      <w:pPr>
        <w:sectPr>
          <w:footerReference r:id="rId8" w:type="default"/>
          <w:pgSz w:w="11907" w:h="16839"/>
          <w:pgMar w:top="1431" w:right="1120" w:bottom="488" w:left="1087" w:header="0" w:footer="32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94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2459"/>
        <w:gridCol w:w="1639"/>
        <w:gridCol w:w="840"/>
        <w:gridCol w:w="1120"/>
        <w:gridCol w:w="1200"/>
        <w:gridCol w:w="16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164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47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防滑地砖</w:t>
            </w:r>
            <w:r>
              <w:rPr>
                <w:rFonts w:ascii="仿宋" w:hAnsi="仿宋" w:eastAsia="仿宋" w:cs="仿宋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300*300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63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37.75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220.8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8335.20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165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55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防静电地板地面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27.06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343.6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9297.82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166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410.27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38483.33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167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168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926.34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3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250019.17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4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169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298.96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65830.99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24" w:type="dxa"/>
            <w:vAlign w:val="top"/>
          </w:tcPr>
          <w:p>
            <w:pPr>
              <w:spacing w:before="240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170</w:t>
            </w:r>
          </w:p>
        </w:tc>
        <w:tc>
          <w:tcPr>
            <w:tcW w:w="2459" w:type="dxa"/>
            <w:vAlign w:val="top"/>
          </w:tcPr>
          <w:p>
            <w:pPr>
              <w:spacing w:before="55" w:line="236" w:lineRule="auto"/>
              <w:ind w:left="1065" w:right="131" w:hanging="9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轻钢龙骨双层石膏板跌级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0"/>
                <w:szCs w:val="20"/>
              </w:rPr>
              <w:t>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24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248" w:line="180" w:lineRule="auto"/>
              <w:ind w:firstLine="31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42.33</w:t>
            </w:r>
          </w:p>
        </w:tc>
        <w:tc>
          <w:tcPr>
            <w:tcW w:w="1200" w:type="dxa"/>
            <w:vAlign w:val="top"/>
          </w:tcPr>
          <w:p>
            <w:pPr>
              <w:spacing w:before="247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311.8</w:t>
            </w:r>
          </w:p>
        </w:tc>
        <w:tc>
          <w:tcPr>
            <w:tcW w:w="1605" w:type="dxa"/>
            <w:vAlign w:val="top"/>
          </w:tcPr>
          <w:p>
            <w:pPr>
              <w:spacing w:before="247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13198.49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171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原顶乳胶漆顶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288.32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19980.58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172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126.85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8790.71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173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84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遮帘滑轨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60" w:line="184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m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114.39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232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26538.48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174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175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311.14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96422.29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176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842.21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3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261000.88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177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273.22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18934.15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178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105.7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32756.43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179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787.19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54552.27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180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木饰面柜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21.83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806.9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17614.63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181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6.09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14859.60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182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卫生间隔断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39.01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313.9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12245.24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183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无障碍扶手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8" w:line="184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m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344.16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183.3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63084.53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184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6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竹纤维复合板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80.98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388.6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31468.83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185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成品设备带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60" w:line="184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m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80.98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69.2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5603.82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186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安全扶手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8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46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36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188.5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5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6786.00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187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188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8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46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39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80340.00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189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9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双开门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59" w:line="184" w:lineRule="auto"/>
              <w:ind w:firstLine="33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个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51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14000.00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190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5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9</w:t>
            </w:r>
            <w:r>
              <w:rPr>
                <w:rFonts w:ascii="仿宋" w:hAnsi="仿宋" w:eastAsia="仿宋" w:cs="仿宋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楼康复病区-1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191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920.44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192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53.44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308.2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16470.21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193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53.28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15914.74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194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瓷砖地面-防滑</w:t>
            </w:r>
            <w:r>
              <w:rPr>
                <w:rFonts w:ascii="仿宋" w:hAnsi="仿宋" w:eastAsia="仿宋" w:cs="仿宋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600*600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34.39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344.4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11843.92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195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公区塑胶地面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152.13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14269.79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196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627.2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58831.36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1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197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198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6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625.63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168857.54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68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6"/>
                <w:sz w:val="22"/>
                <w:szCs w:val="22"/>
              </w:rPr>
              <w:t>199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22.38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4928.08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24" w:type="dxa"/>
            <w:vAlign w:val="top"/>
          </w:tcPr>
          <w:p>
            <w:pPr>
              <w:spacing w:before="245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200</w:t>
            </w:r>
          </w:p>
        </w:tc>
        <w:tc>
          <w:tcPr>
            <w:tcW w:w="2459" w:type="dxa"/>
            <w:vAlign w:val="top"/>
          </w:tcPr>
          <w:p>
            <w:pPr>
              <w:spacing w:before="60" w:line="236" w:lineRule="auto"/>
              <w:ind w:left="1065" w:right="131" w:hanging="9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轻钢龙骨双层石膏板跌级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0"/>
                <w:szCs w:val="20"/>
              </w:rPr>
              <w:t>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25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252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214.21</w:t>
            </w:r>
          </w:p>
        </w:tc>
        <w:tc>
          <w:tcPr>
            <w:tcW w:w="1200" w:type="dxa"/>
            <w:vAlign w:val="top"/>
          </w:tcPr>
          <w:p>
            <w:pPr>
              <w:spacing w:before="252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311.8</w:t>
            </w:r>
          </w:p>
        </w:tc>
        <w:tc>
          <w:tcPr>
            <w:tcW w:w="1605" w:type="dxa"/>
            <w:vAlign w:val="top"/>
          </w:tcPr>
          <w:p>
            <w:pPr>
              <w:spacing w:before="25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66790.68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201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原顶乳胶漆顶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53.28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3692.30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202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69.26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5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4799.72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2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203</w:t>
            </w:r>
          </w:p>
        </w:tc>
        <w:tc>
          <w:tcPr>
            <w:tcW w:w="2459" w:type="dxa"/>
            <w:vAlign w:val="top"/>
          </w:tcPr>
          <w:p>
            <w:pPr>
              <w:spacing w:before="63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204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4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</w:t>
            </w:r>
            <w:r>
              <w:rPr>
                <w:rFonts w:ascii="仿宋" w:hAnsi="仿宋" w:eastAsia="仿宋" w:cs="仿宋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800*800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149.63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44694.48</w:t>
            </w:r>
          </w:p>
        </w:tc>
      </w:tr>
    </w:tbl>
    <w:p>
      <w:pPr>
        <w:rPr>
          <w:rFonts w:ascii="新宋体"/>
          <w:sz w:val="21"/>
        </w:rPr>
      </w:pPr>
    </w:p>
    <w:p>
      <w:pPr>
        <w:sectPr>
          <w:footerReference r:id="rId9" w:type="default"/>
          <w:pgSz w:w="11907" w:h="16839"/>
          <w:pgMar w:top="1431" w:right="1120" w:bottom="488" w:left="1087" w:header="0" w:footer="32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94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2459"/>
        <w:gridCol w:w="1639"/>
        <w:gridCol w:w="840"/>
        <w:gridCol w:w="1120"/>
        <w:gridCol w:w="1200"/>
        <w:gridCol w:w="16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205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149.18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10338.17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206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96.29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29840.27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207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24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公区竹纤维复合板墙面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3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425.96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388.6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165528.06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208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2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1128.96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78236.93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209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51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9760.00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210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卫生间隔断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m2</w:t>
            </w: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30.68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313.9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9630.45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211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无障碍扶手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150.58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183.3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27601.31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212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6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竹纤维复合板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29.28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388.6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11378.21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213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214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48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19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39140.00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215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9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双开门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5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216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5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10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楼康复病区-1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217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920.44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218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53.44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308.2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16470.21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219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53.28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15914.74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220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瓷砖地面-防滑</w:t>
            </w:r>
            <w:r>
              <w:rPr>
                <w:rFonts w:ascii="仿宋" w:hAnsi="仿宋" w:eastAsia="仿宋" w:cs="仿宋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600*600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34.39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344.4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11843.92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221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公区塑胶地面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152.13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14269.79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222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627.2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58831.36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223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224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625.63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168857.54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225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22.38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4928.08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624" w:type="dxa"/>
            <w:vAlign w:val="top"/>
          </w:tcPr>
          <w:p>
            <w:pPr>
              <w:spacing w:before="244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226</w:t>
            </w:r>
          </w:p>
        </w:tc>
        <w:tc>
          <w:tcPr>
            <w:tcW w:w="2459" w:type="dxa"/>
            <w:vAlign w:val="top"/>
          </w:tcPr>
          <w:p>
            <w:pPr>
              <w:spacing w:before="59" w:line="236" w:lineRule="auto"/>
              <w:ind w:left="1065" w:right="131" w:hanging="9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轻钢龙骨双层石膏板跌级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0"/>
                <w:szCs w:val="20"/>
              </w:rPr>
              <w:t>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251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214.21</w:t>
            </w:r>
          </w:p>
        </w:tc>
        <w:tc>
          <w:tcPr>
            <w:tcW w:w="1200" w:type="dxa"/>
            <w:vAlign w:val="top"/>
          </w:tcPr>
          <w:p>
            <w:pPr>
              <w:spacing w:before="251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311.8</w:t>
            </w:r>
          </w:p>
        </w:tc>
        <w:tc>
          <w:tcPr>
            <w:tcW w:w="1605" w:type="dxa"/>
            <w:vAlign w:val="top"/>
          </w:tcPr>
          <w:p>
            <w:pPr>
              <w:spacing w:before="252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66790.68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227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原顶乳胶漆顶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53.28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3692.30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228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69.26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5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4799.72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229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230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</w:t>
            </w:r>
            <w:r>
              <w:rPr>
                <w:rFonts w:ascii="仿宋" w:hAnsi="仿宋" w:eastAsia="仿宋" w:cs="仿宋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800*800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149.63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44694.48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231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149.18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10338.17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232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96.29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29840.27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233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24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公区竹纤维复合板墙面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425.96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388.6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165528.06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234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1128.96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78236.93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235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51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9760.00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236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卫生间隔断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30.68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313.9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9630.45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237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无障碍扶手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150.58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183.3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27601.31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238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6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竹纤维复合板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29.28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388.6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11378.21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239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240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48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6"/>
                <w:sz w:val="20"/>
                <w:szCs w:val="20"/>
              </w:rPr>
              <w:t>19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39140.00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241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9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双开门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5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242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5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11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楼康复病区-1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243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929.56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2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244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</w:t>
            </w:r>
          </w:p>
        </w:tc>
        <w:tc>
          <w:tcPr>
            <w:tcW w:w="1639" w:type="dxa"/>
            <w:vAlign w:val="top"/>
          </w:tcPr>
          <w:p>
            <w:pPr>
              <w:spacing w:before="62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28.16</w:t>
            </w:r>
          </w:p>
        </w:tc>
        <w:tc>
          <w:tcPr>
            <w:tcW w:w="1200" w:type="dxa"/>
            <w:vAlign w:val="top"/>
          </w:tcPr>
          <w:p>
            <w:pPr>
              <w:spacing w:before="99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308.2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8678.91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245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53.28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15914.74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246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瓷砖地面-防滑</w:t>
            </w:r>
            <w:r>
              <w:rPr>
                <w:rFonts w:ascii="仿宋" w:hAnsi="仿宋" w:eastAsia="仿宋" w:cs="仿宋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600*600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36.68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344.4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12632.59</w:t>
            </w:r>
          </w:p>
        </w:tc>
      </w:tr>
    </w:tbl>
    <w:p>
      <w:pPr>
        <w:rPr>
          <w:rFonts w:ascii="新宋体"/>
          <w:sz w:val="21"/>
        </w:rPr>
      </w:pPr>
    </w:p>
    <w:p>
      <w:pPr>
        <w:sectPr>
          <w:footerReference r:id="rId10" w:type="default"/>
          <w:pgSz w:w="11907" w:h="16839"/>
          <w:pgMar w:top="1431" w:right="1120" w:bottom="488" w:left="1087" w:header="0" w:footer="32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94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2459"/>
        <w:gridCol w:w="1639"/>
        <w:gridCol w:w="840"/>
        <w:gridCol w:w="1120"/>
        <w:gridCol w:w="1200"/>
        <w:gridCol w:w="16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247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47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防滑地砖</w:t>
            </w:r>
            <w:r>
              <w:rPr>
                <w:rFonts w:ascii="仿宋" w:hAnsi="仿宋" w:eastAsia="仿宋" w:cs="仿宋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300*300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63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97.25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220.8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21472.80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248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55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防静电地板地面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36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46.1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343.6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15839.96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249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公区塑胶地面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155.56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14591.53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250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512.53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48075.31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251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252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122.89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33168.01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253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110.74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24384.95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24" w:type="dxa"/>
            <w:vAlign w:val="top"/>
          </w:tcPr>
          <w:p>
            <w:pPr>
              <w:spacing w:before="241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254</w:t>
            </w:r>
          </w:p>
        </w:tc>
        <w:tc>
          <w:tcPr>
            <w:tcW w:w="2459" w:type="dxa"/>
            <w:vAlign w:val="top"/>
          </w:tcPr>
          <w:p>
            <w:pPr>
              <w:spacing w:before="56" w:line="236" w:lineRule="auto"/>
              <w:ind w:left="1065" w:right="131" w:hanging="9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轻钢龙骨双层石膏板跌级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0"/>
                <w:szCs w:val="20"/>
              </w:rPr>
              <w:t>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249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300.63</w:t>
            </w:r>
          </w:p>
        </w:tc>
        <w:tc>
          <w:tcPr>
            <w:tcW w:w="1200" w:type="dxa"/>
            <w:vAlign w:val="top"/>
          </w:tcPr>
          <w:p>
            <w:pPr>
              <w:spacing w:before="248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311.8</w:t>
            </w:r>
          </w:p>
        </w:tc>
        <w:tc>
          <w:tcPr>
            <w:tcW w:w="1605" w:type="dxa"/>
            <w:vAlign w:val="top"/>
          </w:tcPr>
          <w:p>
            <w:pPr>
              <w:spacing w:before="249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93736.43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255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原顶乳胶漆顶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325.97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22589.72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256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69.26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5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4799.72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257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4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遮帘滑轨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137.76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232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31960.32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258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259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</w:t>
            </w:r>
            <w:r>
              <w:rPr>
                <w:rFonts w:ascii="仿宋" w:hAnsi="仿宋" w:eastAsia="仿宋" w:cs="仿宋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800*800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78.85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23552.50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260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149.18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10338.17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261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102.7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31826.73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262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272.3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84385.77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263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24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公区竹纤维复合板墙面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435.57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388.6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169262.50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264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922.55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63932.72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265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3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淋浴隔断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64.74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6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729.7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47240.78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266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木饰面柜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221.31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806.9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178575.04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267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22.04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53777.60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268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卫生间隔断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31.67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313.9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9941.21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269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无障碍扶手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143.82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183.3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26362.21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270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6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竹纤维复合板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6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86.6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388.6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33652.76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271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成品设备带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86.61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69.2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5993.41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272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273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46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32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65920.00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274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9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双开门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5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5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275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5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12</w:t>
            </w:r>
            <w:r>
              <w:rPr>
                <w:rFonts w:ascii="仿宋" w:hAnsi="仿宋" w:eastAsia="仿宋" w:cs="仿宋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楼康复病区-1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276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楼地面工程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929.56</w:t>
            </w: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277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45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28.16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308.2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8678.91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278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20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瓷砖地面-800*800-楼梯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53.28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15914.74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279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瓷砖地面-防滑</w:t>
            </w:r>
            <w:r>
              <w:rPr>
                <w:rFonts w:ascii="仿宋" w:hAnsi="仿宋" w:eastAsia="仿宋" w:cs="仿宋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600*600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36.68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344.4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12632.59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1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280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47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防滑地砖</w:t>
            </w:r>
            <w:r>
              <w:rPr>
                <w:rFonts w:ascii="仿宋" w:hAnsi="仿宋" w:eastAsia="仿宋" w:cs="仿宋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300*300</w:t>
            </w:r>
          </w:p>
        </w:tc>
        <w:tc>
          <w:tcPr>
            <w:tcW w:w="1639" w:type="dxa"/>
            <w:vAlign w:val="top"/>
          </w:tcPr>
          <w:p>
            <w:pPr>
              <w:spacing w:before="62" w:line="184" w:lineRule="auto"/>
              <w:ind w:firstLine="63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9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97.25</w:t>
            </w:r>
          </w:p>
        </w:tc>
        <w:tc>
          <w:tcPr>
            <w:tcW w:w="1200" w:type="dxa"/>
            <w:vAlign w:val="top"/>
          </w:tcPr>
          <w:p>
            <w:pPr>
              <w:spacing w:before="99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220.8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21472.80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281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55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防静电地板地面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6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46.1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343.6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15839.96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282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公区塑胶地面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5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155.56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14591.53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283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84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塑胶地面</w:t>
            </w:r>
          </w:p>
        </w:tc>
        <w:tc>
          <w:tcPr>
            <w:tcW w:w="1639" w:type="dxa"/>
            <w:vAlign w:val="top"/>
          </w:tcPr>
          <w:p>
            <w:pPr>
              <w:spacing w:before="60" w:line="184" w:lineRule="auto"/>
              <w:ind w:firstLine="635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512.53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93.8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48075.31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284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8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天棚工程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285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6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硅酸钙板吊顶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122.89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269.9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33168.01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2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286</w:t>
            </w:r>
          </w:p>
        </w:tc>
        <w:tc>
          <w:tcPr>
            <w:tcW w:w="2459" w:type="dxa"/>
            <w:vAlign w:val="top"/>
          </w:tcPr>
          <w:p>
            <w:pPr>
              <w:spacing w:before="63" w:line="184" w:lineRule="auto"/>
              <w:ind w:firstLine="7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铝扣板吊顶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9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110.74</w:t>
            </w:r>
          </w:p>
        </w:tc>
        <w:tc>
          <w:tcPr>
            <w:tcW w:w="1200" w:type="dxa"/>
            <w:vAlign w:val="top"/>
          </w:tcPr>
          <w:p>
            <w:pPr>
              <w:spacing w:before="100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220.2</w:t>
            </w:r>
          </w:p>
        </w:tc>
        <w:tc>
          <w:tcPr>
            <w:tcW w:w="1605" w:type="dxa"/>
            <w:vAlign w:val="top"/>
          </w:tcPr>
          <w:p>
            <w:pPr>
              <w:spacing w:before="100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24384.95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624" w:type="dxa"/>
            <w:vAlign w:val="top"/>
          </w:tcPr>
          <w:p>
            <w:pPr>
              <w:spacing w:before="24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287</w:t>
            </w:r>
          </w:p>
        </w:tc>
        <w:tc>
          <w:tcPr>
            <w:tcW w:w="2459" w:type="dxa"/>
            <w:vAlign w:val="top"/>
          </w:tcPr>
          <w:p>
            <w:pPr>
              <w:spacing w:before="61" w:line="236" w:lineRule="auto"/>
              <w:ind w:left="1065" w:right="131" w:hanging="9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轻钢龙骨双层石膏板跌级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0"/>
                <w:szCs w:val="20"/>
              </w:rPr>
              <w:t>吊顶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254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300.63</w:t>
            </w:r>
          </w:p>
        </w:tc>
        <w:tc>
          <w:tcPr>
            <w:tcW w:w="1200" w:type="dxa"/>
            <w:vAlign w:val="top"/>
          </w:tcPr>
          <w:p>
            <w:pPr>
              <w:spacing w:before="253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311.8</w:t>
            </w:r>
          </w:p>
        </w:tc>
        <w:tc>
          <w:tcPr>
            <w:tcW w:w="1605" w:type="dxa"/>
            <w:vAlign w:val="top"/>
          </w:tcPr>
          <w:p>
            <w:pPr>
              <w:spacing w:before="254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93736.43</w:t>
            </w:r>
          </w:p>
        </w:tc>
      </w:tr>
    </w:tbl>
    <w:p>
      <w:pPr>
        <w:rPr>
          <w:rFonts w:ascii="新宋体"/>
          <w:sz w:val="21"/>
        </w:rPr>
      </w:pPr>
    </w:p>
    <w:p>
      <w:pPr>
        <w:sectPr>
          <w:footerReference r:id="rId11" w:type="default"/>
          <w:pgSz w:w="11907" w:h="16839"/>
          <w:pgMar w:top="1431" w:right="1120" w:bottom="488" w:left="1087" w:header="0" w:footer="32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4"/>
        <w:tblW w:w="94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2459"/>
        <w:gridCol w:w="1639"/>
        <w:gridCol w:w="840"/>
        <w:gridCol w:w="1120"/>
        <w:gridCol w:w="1200"/>
        <w:gridCol w:w="16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288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6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原顶乳胶漆顶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26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325.97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22589.72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289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乳胶漆顶面-楼梯</w:t>
            </w:r>
          </w:p>
        </w:tc>
        <w:tc>
          <w:tcPr>
            <w:tcW w:w="1639" w:type="dxa"/>
            <w:vAlign w:val="top"/>
          </w:tcPr>
          <w:p>
            <w:pPr>
              <w:spacing w:before="56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3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69.26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3" w:line="180" w:lineRule="auto"/>
              <w:ind w:firstLine="45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4799.72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5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290</w:t>
            </w:r>
          </w:p>
        </w:tc>
        <w:tc>
          <w:tcPr>
            <w:tcW w:w="2459" w:type="dxa"/>
            <w:vAlign w:val="top"/>
          </w:tcPr>
          <w:p>
            <w:pPr>
              <w:spacing w:before="56" w:line="184" w:lineRule="auto"/>
              <w:ind w:firstLine="84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遮帘滑轨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2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137.76</w:t>
            </w:r>
          </w:p>
        </w:tc>
        <w:tc>
          <w:tcPr>
            <w:tcW w:w="1200" w:type="dxa"/>
            <w:vAlign w:val="top"/>
          </w:tcPr>
          <w:p>
            <w:pPr>
              <w:spacing w:before="93" w:line="180" w:lineRule="auto"/>
              <w:ind w:firstLine="4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232</w:t>
            </w:r>
          </w:p>
        </w:tc>
        <w:tc>
          <w:tcPr>
            <w:tcW w:w="1605" w:type="dxa"/>
            <w:vAlign w:val="top"/>
          </w:tcPr>
          <w:p>
            <w:pPr>
              <w:spacing w:before="92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31960.32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291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7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墙柱面工程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292</w:t>
            </w:r>
          </w:p>
        </w:tc>
        <w:tc>
          <w:tcPr>
            <w:tcW w:w="2459" w:type="dxa"/>
            <w:vAlign w:val="top"/>
          </w:tcPr>
          <w:p>
            <w:pPr>
              <w:spacing w:before="57" w:line="184" w:lineRule="auto"/>
              <w:ind w:firstLine="4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</w:t>
            </w:r>
            <w:r>
              <w:rPr>
                <w:rFonts w:ascii="仿宋" w:hAnsi="仿宋" w:eastAsia="仿宋" w:cs="仿宋"/>
                <w:spacing w:val="-41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800*800</w:t>
            </w:r>
          </w:p>
        </w:tc>
        <w:tc>
          <w:tcPr>
            <w:tcW w:w="1639" w:type="dxa"/>
            <w:vAlign w:val="top"/>
          </w:tcPr>
          <w:p>
            <w:pPr>
              <w:spacing w:before="57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78.85</w:t>
            </w:r>
          </w:p>
        </w:tc>
        <w:tc>
          <w:tcPr>
            <w:tcW w:w="1200" w:type="dxa"/>
            <w:vAlign w:val="top"/>
          </w:tcPr>
          <w:p>
            <w:pPr>
              <w:spacing w:before="94" w:line="180" w:lineRule="auto"/>
              <w:ind w:firstLine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298.7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23552.50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6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293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49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乳胶漆墙面-楼梯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149.18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10338.17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7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294</w:t>
            </w:r>
          </w:p>
        </w:tc>
        <w:tc>
          <w:tcPr>
            <w:tcW w:w="2459" w:type="dxa"/>
            <w:vAlign w:val="top"/>
          </w:tcPr>
          <w:p>
            <w:pPr>
              <w:spacing w:before="58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8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4" w:line="180" w:lineRule="auto"/>
              <w:ind w:firstLine="32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102.7</w:t>
            </w:r>
          </w:p>
        </w:tc>
        <w:tc>
          <w:tcPr>
            <w:tcW w:w="1200" w:type="dxa"/>
            <w:vAlign w:val="top"/>
          </w:tcPr>
          <w:p>
            <w:pPr>
              <w:spacing w:before="95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4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31826.73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295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瓷砖墙面-300*600</w:t>
            </w:r>
            <w:r>
              <w:rPr>
                <w:rFonts w:ascii="仿宋" w:hAnsi="仿宋" w:eastAsia="仿宋" w:cs="仿宋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瓷片</w:t>
            </w:r>
          </w:p>
        </w:tc>
        <w:tc>
          <w:tcPr>
            <w:tcW w:w="1639" w:type="dxa"/>
            <w:vAlign w:val="top"/>
          </w:tcPr>
          <w:p>
            <w:pPr>
              <w:spacing w:before="59" w:line="184" w:lineRule="auto"/>
              <w:ind w:firstLine="442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272.3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309.9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84385.77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8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296</w:t>
            </w:r>
          </w:p>
        </w:tc>
        <w:tc>
          <w:tcPr>
            <w:tcW w:w="2459" w:type="dxa"/>
            <w:vAlign w:val="top"/>
          </w:tcPr>
          <w:p>
            <w:pPr>
              <w:spacing w:before="59" w:line="184" w:lineRule="auto"/>
              <w:ind w:firstLine="24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公区竹纤维复合板墙面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6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435.57</w:t>
            </w:r>
          </w:p>
        </w:tc>
        <w:tc>
          <w:tcPr>
            <w:tcW w:w="1200" w:type="dxa"/>
            <w:vAlign w:val="top"/>
          </w:tcPr>
          <w:p>
            <w:pPr>
              <w:spacing w:before="96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388.6</w:t>
            </w:r>
          </w:p>
        </w:tc>
        <w:tc>
          <w:tcPr>
            <w:tcW w:w="1605" w:type="dxa"/>
            <w:vAlign w:val="top"/>
          </w:tcPr>
          <w:p>
            <w:pPr>
              <w:spacing w:before="95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169262.50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1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297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乳胶漆墙面</w:t>
            </w:r>
          </w:p>
        </w:tc>
        <w:tc>
          <w:tcPr>
            <w:tcW w:w="1639" w:type="dxa"/>
            <w:vAlign w:val="top"/>
          </w:tcPr>
          <w:p>
            <w:pPr>
              <w:spacing w:before="62" w:line="184" w:lineRule="auto"/>
              <w:ind w:firstLine="54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9" w:line="180" w:lineRule="auto"/>
              <w:ind w:firstLine="26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922.55</w:t>
            </w:r>
          </w:p>
        </w:tc>
        <w:tc>
          <w:tcPr>
            <w:tcW w:w="1200" w:type="dxa"/>
            <w:vAlign w:val="top"/>
          </w:tcPr>
          <w:p>
            <w:pPr>
              <w:spacing w:before="99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69.3</w:t>
            </w:r>
          </w:p>
        </w:tc>
        <w:tc>
          <w:tcPr>
            <w:tcW w:w="1605" w:type="dxa"/>
            <w:vAlign w:val="top"/>
          </w:tcPr>
          <w:p>
            <w:pPr>
              <w:spacing w:before="99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63932.72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298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83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淋浴隔断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64.74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6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729.7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0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47240.78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89" w:line="180" w:lineRule="auto"/>
              <w:ind w:firstLine="154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299</w:t>
            </w:r>
          </w:p>
        </w:tc>
        <w:tc>
          <w:tcPr>
            <w:tcW w:w="2459" w:type="dxa"/>
            <w:vAlign w:val="top"/>
          </w:tcPr>
          <w:p>
            <w:pPr>
              <w:spacing w:before="60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木饰面柜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6" w:line="180" w:lineRule="auto"/>
              <w:ind w:firstLine="2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221.31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5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806.9</w:t>
            </w:r>
          </w:p>
        </w:tc>
        <w:tc>
          <w:tcPr>
            <w:tcW w:w="1605" w:type="dxa"/>
            <w:vAlign w:val="top"/>
          </w:tcPr>
          <w:p>
            <w:pPr>
              <w:spacing w:before="96" w:line="180" w:lineRule="auto"/>
              <w:ind w:firstLine="36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178575.04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300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8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石材导台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22.04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2440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53777.60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301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卫生间隔断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637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7" w:line="180" w:lineRule="auto"/>
              <w:ind w:firstLine="3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31.67</w:t>
            </w:r>
          </w:p>
        </w:tc>
        <w:tc>
          <w:tcPr>
            <w:tcW w:w="1200" w:type="dxa"/>
            <w:vAlign w:val="top"/>
          </w:tcPr>
          <w:p>
            <w:pPr>
              <w:spacing w:before="97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313.9</w:t>
            </w: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45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9941.21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91" w:line="180" w:lineRule="auto"/>
              <w:ind w:firstLine="15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302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74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无障碍扶手</w:t>
            </w:r>
          </w:p>
        </w:tc>
        <w:tc>
          <w:tcPr>
            <w:tcW w:w="1639" w:type="dxa"/>
            <w:vAlign w:val="top"/>
          </w:tcPr>
          <w:p>
            <w:pPr>
              <w:spacing w:before="62" w:line="184" w:lineRule="auto"/>
              <w:ind w:firstLine="630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27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143.82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37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183.3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26362.21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624" w:type="dxa"/>
            <w:vAlign w:val="top"/>
          </w:tcPr>
          <w:p>
            <w:pPr>
              <w:spacing w:before="93" w:line="180" w:lineRule="auto"/>
              <w:ind w:firstLine="15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303</w:t>
            </w:r>
          </w:p>
        </w:tc>
        <w:tc>
          <w:tcPr>
            <w:tcW w:w="2459" w:type="dxa"/>
            <w:vAlign w:val="top"/>
          </w:tcPr>
          <w:p>
            <w:pPr>
              <w:spacing w:before="64" w:line="184" w:lineRule="auto"/>
              <w:ind w:firstLine="63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竹纤维复合板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101" w:line="180" w:lineRule="auto"/>
              <w:ind w:firstLine="36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86.6</w:t>
            </w:r>
          </w:p>
        </w:tc>
        <w:tc>
          <w:tcPr>
            <w:tcW w:w="1200" w:type="dxa"/>
            <w:vAlign w:val="top"/>
          </w:tcPr>
          <w:p>
            <w:pPr>
              <w:spacing w:before="101" w:line="180" w:lineRule="auto"/>
              <w:ind w:firstLine="36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388.6</w:t>
            </w:r>
          </w:p>
        </w:tc>
        <w:tc>
          <w:tcPr>
            <w:tcW w:w="1605" w:type="dxa"/>
            <w:vAlign w:val="top"/>
          </w:tcPr>
          <w:p>
            <w:pPr>
              <w:spacing w:before="101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33652.76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304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7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成品设备带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3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86.61</w:t>
            </w:r>
          </w:p>
        </w:tc>
        <w:tc>
          <w:tcPr>
            <w:tcW w:w="1200" w:type="dxa"/>
            <w:vAlign w:val="top"/>
          </w:tcPr>
          <w:p>
            <w:pPr>
              <w:spacing w:before="99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69.2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5993.41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91" w:line="180" w:lineRule="auto"/>
              <w:ind w:firstLine="15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305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9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8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门窗工程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91" w:line="180" w:lineRule="auto"/>
              <w:ind w:firstLine="15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306</w:t>
            </w:r>
          </w:p>
        </w:tc>
        <w:tc>
          <w:tcPr>
            <w:tcW w:w="2459" w:type="dxa"/>
            <w:vAlign w:val="top"/>
          </w:tcPr>
          <w:p>
            <w:pPr>
              <w:spacing w:before="62" w:line="184" w:lineRule="auto"/>
              <w:ind w:firstLine="94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</w:rPr>
              <w:t>单开门</w:t>
            </w:r>
          </w:p>
        </w:tc>
        <w:tc>
          <w:tcPr>
            <w:tcW w:w="1639" w:type="dxa"/>
            <w:vAlign w:val="top"/>
          </w:tcPr>
          <w:p>
            <w:pPr>
              <w:spacing w:before="62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46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3"/>
                <w:sz w:val="20"/>
                <w:szCs w:val="20"/>
              </w:rPr>
              <w:t>32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40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2060</w:t>
            </w:r>
          </w:p>
        </w:tc>
        <w:tc>
          <w:tcPr>
            <w:tcW w:w="1605" w:type="dxa"/>
            <w:vAlign w:val="top"/>
          </w:tcPr>
          <w:p>
            <w:pPr>
              <w:spacing w:before="99" w:line="180" w:lineRule="auto"/>
              <w:ind w:firstLine="40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65920.00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307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93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</w:rPr>
              <w:t>双开门</w:t>
            </w:r>
          </w:p>
        </w:tc>
        <w:tc>
          <w:tcPr>
            <w:tcW w:w="1639" w:type="dxa"/>
            <w:vAlign w:val="top"/>
          </w:tcPr>
          <w:p>
            <w:pPr>
              <w:spacing w:before="61" w:line="184" w:lineRule="auto"/>
              <w:ind w:firstLine="434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spacing w:before="98" w:line="180" w:lineRule="auto"/>
              <w:ind w:firstLine="51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</w:rPr>
              <w:t>2</w:t>
            </w:r>
          </w:p>
        </w:tc>
        <w:tc>
          <w:tcPr>
            <w:tcW w:w="1200" w:type="dxa"/>
            <w:vAlign w:val="top"/>
          </w:tcPr>
          <w:p>
            <w:pPr>
              <w:spacing w:before="98" w:line="180" w:lineRule="auto"/>
              <w:ind w:firstLine="40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3500</w:t>
            </w:r>
          </w:p>
        </w:tc>
        <w:tc>
          <w:tcPr>
            <w:tcW w:w="1605" w:type="dxa"/>
            <w:vAlign w:val="top"/>
          </w:tcPr>
          <w:p>
            <w:pPr>
              <w:spacing w:before="98" w:line="180" w:lineRule="auto"/>
              <w:ind w:firstLine="45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</w:rPr>
              <w:t>7000.00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24" w:type="dxa"/>
            <w:vAlign w:val="top"/>
          </w:tcPr>
          <w:p>
            <w:pPr>
              <w:spacing w:before="90" w:line="180" w:lineRule="auto"/>
              <w:ind w:firstLine="15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3"/>
                <w:sz w:val="22"/>
                <w:szCs w:val="22"/>
              </w:rPr>
              <w:t>308</w:t>
            </w:r>
          </w:p>
        </w:tc>
        <w:tc>
          <w:tcPr>
            <w:tcW w:w="2459" w:type="dxa"/>
            <w:vAlign w:val="top"/>
          </w:tcPr>
          <w:p>
            <w:pPr>
              <w:spacing w:before="61" w:line="184" w:lineRule="auto"/>
              <w:ind w:firstLine="104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5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合计</w:t>
            </w:r>
          </w:p>
        </w:tc>
        <w:tc>
          <w:tcPr>
            <w:tcW w:w="1639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84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12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新宋体"/>
                <w:sz w:val="21"/>
              </w:rPr>
            </w:pPr>
          </w:p>
        </w:tc>
        <w:tc>
          <w:tcPr>
            <w:tcW w:w="1605" w:type="dxa"/>
            <w:vAlign w:val="top"/>
          </w:tcPr>
          <w:p>
            <w:pPr>
              <w:spacing w:before="97" w:line="180" w:lineRule="auto"/>
              <w:ind w:firstLine="26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1305</w:t>
            </w:r>
            <w:bookmarkStart w:id="0" w:name="_GoBack"/>
            <w:bookmarkEnd w:id="0"/>
            <w:r>
              <w:rPr>
                <w:rFonts w:ascii="仿宋" w:hAnsi="仿宋" w:eastAsia="仿宋" w:cs="仿宋"/>
                <w:spacing w:val="-2"/>
                <w:sz w:val="20"/>
                <w:szCs w:val="20"/>
                <w14:textOutline w14:w="3614" w14:cap="flat" w14:cmpd="sng">
                  <w14:solidFill>
                    <w14:srgbClr w14:val="000000"/>
                  </w14:solidFill>
                  <w14:prstDash w14:val="solid"/>
                  <w14:miter w14:val="10"/>
                </w14:textOutline>
              </w:rPr>
              <w:t>3880.46</w:t>
            </w:r>
          </w:p>
        </w:tc>
      </w:tr>
    </w:tbl>
    <w:p>
      <w:pPr>
        <w:spacing w:line="443" w:lineRule="auto"/>
        <w:rPr>
          <w:rFonts w:ascii="新宋体"/>
          <w:sz w:val="21"/>
        </w:rPr>
      </w:pPr>
    </w:p>
    <w:p>
      <w:pPr>
        <w:spacing w:before="79" w:line="185" w:lineRule="auto"/>
        <w:ind w:firstLine="73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1"/>
          <w:sz w:val="24"/>
          <w:szCs w:val="24"/>
        </w:rPr>
        <w:t>供应商</w:t>
      </w:r>
      <w:r>
        <w:rPr>
          <w:rFonts w:ascii="仿宋" w:hAnsi="仿宋" w:eastAsia="仿宋" w:cs="仿宋"/>
          <w:spacing w:val="-30"/>
          <w:sz w:val="24"/>
          <w:szCs w:val="24"/>
        </w:rPr>
        <w:t>：（</w:t>
      </w:r>
      <w:r>
        <w:rPr>
          <w:rFonts w:ascii="仿宋" w:hAnsi="仿宋" w:eastAsia="仿宋" w:cs="仿宋"/>
          <w:spacing w:val="-11"/>
          <w:sz w:val="24"/>
          <w:szCs w:val="24"/>
        </w:rPr>
        <w:t>电子公章）</w:t>
      </w:r>
      <w:r>
        <w:rPr>
          <w:rFonts w:ascii="仿宋" w:hAnsi="仿宋" w:eastAsia="仿宋" w:cs="仿宋"/>
          <w:spacing w:val="3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1"/>
          <w:sz w:val="24"/>
          <w:szCs w:val="24"/>
        </w:rPr>
        <w:t>深圳市建侨建工集团有限公司</w:t>
      </w:r>
    </w:p>
    <w:p>
      <w:pPr>
        <w:spacing w:before="227" w:line="185" w:lineRule="auto"/>
        <w:ind w:firstLine="77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1"/>
          <w:w w:val="92"/>
          <w:sz w:val="24"/>
          <w:szCs w:val="24"/>
        </w:rPr>
        <w:t>日</w:t>
      </w:r>
      <w:r>
        <w:rPr>
          <w:rFonts w:ascii="仿宋" w:hAnsi="仿宋" w:eastAsia="仿宋" w:cs="仿宋"/>
          <w:spacing w:val="14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11"/>
          <w:w w:val="92"/>
          <w:sz w:val="24"/>
          <w:szCs w:val="24"/>
        </w:rPr>
        <w:t>期：</w:t>
      </w:r>
      <w:r>
        <w:rPr>
          <w:rFonts w:ascii="仿宋" w:hAnsi="仿宋" w:eastAsia="仿宋" w:cs="仿宋"/>
          <w:spacing w:val="12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1"/>
          <w:w w:val="92"/>
          <w:sz w:val="24"/>
          <w:szCs w:val="24"/>
          <w:u w:val="single" w:color="auto"/>
        </w:rPr>
        <w:t>2021</w:t>
      </w:r>
      <w:r>
        <w:rPr>
          <w:rFonts w:ascii="仿宋" w:hAnsi="仿宋" w:eastAsia="仿宋" w:cs="仿宋"/>
          <w:spacing w:val="11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11"/>
          <w:w w:val="92"/>
          <w:sz w:val="24"/>
          <w:szCs w:val="24"/>
        </w:rPr>
        <w:t>年</w:t>
      </w:r>
      <w:r>
        <w:rPr>
          <w:rFonts w:ascii="仿宋" w:hAnsi="仿宋" w:eastAsia="仿宋" w:cs="仿宋"/>
          <w:spacing w:val="5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1"/>
          <w:w w:val="92"/>
          <w:sz w:val="24"/>
          <w:szCs w:val="24"/>
          <w:u w:val="single" w:color="auto"/>
        </w:rPr>
        <w:t>7</w:t>
      </w:r>
      <w:r>
        <w:rPr>
          <w:rFonts w:ascii="仿宋" w:hAnsi="仿宋" w:eastAsia="仿宋" w:cs="仿宋"/>
          <w:spacing w:val="9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1"/>
          <w:w w:val="92"/>
          <w:sz w:val="24"/>
          <w:szCs w:val="24"/>
        </w:rPr>
        <w:t>月</w:t>
      </w:r>
      <w:r>
        <w:rPr>
          <w:rFonts w:ascii="仿宋" w:hAnsi="仿宋" w:eastAsia="仿宋" w:cs="仿宋"/>
          <w:spacing w:val="3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1"/>
          <w:w w:val="92"/>
          <w:sz w:val="24"/>
          <w:szCs w:val="24"/>
          <w:u w:val="single" w:color="auto"/>
        </w:rPr>
        <w:t>29</w:t>
      </w:r>
      <w:r>
        <w:rPr>
          <w:rFonts w:ascii="仿宋" w:hAnsi="仿宋" w:eastAsia="仿宋" w:cs="仿宋"/>
          <w:spacing w:val="23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1"/>
          <w:w w:val="92"/>
          <w:sz w:val="24"/>
          <w:szCs w:val="24"/>
        </w:rPr>
        <w:t>日</w:t>
      </w:r>
    </w:p>
    <w:sectPr>
      <w:footerReference r:id="rId12" w:type="default"/>
      <w:pgSz w:w="11907" w:h="16839"/>
      <w:pgMar w:top="1431" w:right="1120" w:bottom="489" w:left="1087" w:header="0" w:footer="3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86"/>
    <w:family w:val="auto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exact"/>
      <w:ind w:firstLine="9470"/>
      <w:rPr>
        <w:rFonts w:ascii="新宋体" w:hAnsi="新宋体" w:eastAsia="新宋体" w:cs="新宋体"/>
        <w:sz w:val="24"/>
        <w:szCs w:val="24"/>
      </w:rPr>
    </w:pPr>
    <w:r>
      <w:rPr>
        <w:rFonts w:ascii="新宋体" w:hAnsi="新宋体" w:eastAsia="新宋体" w:cs="新宋体"/>
        <w:spacing w:val="-6"/>
        <w:position w:val="-3"/>
        <w:sz w:val="24"/>
        <w:szCs w:val="24"/>
      </w:rPr>
      <w:t>64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exact"/>
      <w:ind w:firstLine="9470"/>
      <w:rPr>
        <w:rFonts w:ascii="新宋体" w:hAnsi="新宋体" w:eastAsia="新宋体" w:cs="新宋体"/>
        <w:sz w:val="24"/>
        <w:szCs w:val="24"/>
      </w:rPr>
    </w:pPr>
    <w:r>
      <w:rPr>
        <w:rFonts w:ascii="新宋体" w:hAnsi="新宋体" w:eastAsia="新宋体" w:cs="新宋体"/>
        <w:spacing w:val="-6"/>
        <w:position w:val="-3"/>
        <w:sz w:val="24"/>
        <w:szCs w:val="24"/>
      </w:rPr>
      <w:t>65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exact"/>
      <w:ind w:firstLine="9470"/>
      <w:rPr>
        <w:rFonts w:ascii="新宋体" w:hAnsi="新宋体" w:eastAsia="新宋体" w:cs="新宋体"/>
        <w:sz w:val="24"/>
        <w:szCs w:val="24"/>
      </w:rPr>
    </w:pPr>
    <w:r>
      <w:rPr>
        <w:rFonts w:ascii="新宋体" w:hAnsi="新宋体" w:eastAsia="新宋体" w:cs="新宋体"/>
        <w:spacing w:val="-6"/>
        <w:position w:val="-3"/>
        <w:sz w:val="24"/>
        <w:szCs w:val="24"/>
      </w:rPr>
      <w:t>66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exact"/>
      <w:ind w:firstLine="9470"/>
      <w:rPr>
        <w:rFonts w:ascii="新宋体" w:hAnsi="新宋体" w:eastAsia="新宋体" w:cs="新宋体"/>
        <w:sz w:val="24"/>
        <w:szCs w:val="24"/>
      </w:rPr>
    </w:pPr>
    <w:r>
      <w:rPr>
        <w:rFonts w:ascii="新宋体" w:hAnsi="新宋体" w:eastAsia="新宋体" w:cs="新宋体"/>
        <w:spacing w:val="-6"/>
        <w:position w:val="-3"/>
        <w:sz w:val="24"/>
        <w:szCs w:val="24"/>
      </w:rPr>
      <w:t>67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exact"/>
      <w:ind w:firstLine="9470"/>
      <w:rPr>
        <w:rFonts w:ascii="新宋体" w:hAnsi="新宋体" w:eastAsia="新宋体" w:cs="新宋体"/>
        <w:sz w:val="24"/>
        <w:szCs w:val="24"/>
      </w:rPr>
    </w:pPr>
    <w:r>
      <w:rPr>
        <w:rFonts w:ascii="新宋体" w:hAnsi="新宋体" w:eastAsia="新宋体" w:cs="新宋体"/>
        <w:spacing w:val="-6"/>
        <w:position w:val="-3"/>
        <w:sz w:val="24"/>
        <w:szCs w:val="24"/>
      </w:rPr>
      <w:t>68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exact"/>
      <w:ind w:firstLine="9470"/>
      <w:rPr>
        <w:rFonts w:ascii="新宋体" w:hAnsi="新宋体" w:eastAsia="新宋体" w:cs="新宋体"/>
        <w:sz w:val="24"/>
        <w:szCs w:val="24"/>
      </w:rPr>
    </w:pPr>
    <w:r>
      <w:rPr>
        <w:rFonts w:ascii="新宋体" w:hAnsi="新宋体" w:eastAsia="新宋体" w:cs="新宋体"/>
        <w:spacing w:val="-6"/>
        <w:position w:val="-3"/>
        <w:sz w:val="24"/>
        <w:szCs w:val="24"/>
      </w:rPr>
      <w:t>69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exact"/>
      <w:ind w:firstLine="9474"/>
      <w:rPr>
        <w:rFonts w:ascii="新宋体" w:hAnsi="新宋体" w:eastAsia="新宋体" w:cs="新宋体"/>
        <w:sz w:val="24"/>
        <w:szCs w:val="24"/>
      </w:rPr>
    </w:pPr>
    <w:r>
      <w:rPr>
        <w:rFonts w:ascii="新宋体" w:hAnsi="新宋体" w:eastAsia="新宋体" w:cs="新宋体"/>
        <w:spacing w:val="-8"/>
        <w:position w:val="-3"/>
        <w:sz w:val="24"/>
        <w:szCs w:val="24"/>
      </w:rPr>
      <w:t>70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9" w:lineRule="exact"/>
      <w:ind w:firstLine="9474"/>
      <w:rPr>
        <w:rFonts w:ascii="新宋体" w:hAnsi="新宋体" w:eastAsia="新宋体" w:cs="新宋体"/>
        <w:sz w:val="24"/>
        <w:szCs w:val="24"/>
      </w:rPr>
    </w:pPr>
    <w:r>
      <w:rPr>
        <w:rFonts w:ascii="新宋体" w:hAnsi="新宋体" w:eastAsia="新宋体" w:cs="新宋体"/>
        <w:spacing w:val="-8"/>
        <w:position w:val="-3"/>
        <w:sz w:val="24"/>
        <w:szCs w:val="24"/>
      </w:rPr>
      <w:t>71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A869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Office_11.1.0.10667_F1E327BC-269C-435d-A152-05C5408002CA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2021-07-30T17:19:00Z</dcterms:created>
  <dc:creator>Administrator</dc:creator>
  <cp:lastModifiedBy>在路上</cp:lastModifiedBy>
  <dcterms:modified xsi:type="dcterms:W3CDTF">2021-07-30T09:33:01Z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wqlLaW5nc29mdCBQREYgdG8gV1BTIDY1</vt:lpwstr>
  </property>
  <property fmtid="{D5CDD505-2E9C-101B-9397-08002B2CF9AE}" pid="3" name="Created">
    <vt:filetime>2021-07-30T17:30:56Z</vt:filetime>
  </property>
  <property fmtid="{D5CDD505-2E9C-101B-9397-08002B2CF9AE}" pid="4" name="KSOProductBuildVer">
    <vt:lpwstr>2052-11.1.0.10667</vt:lpwstr>
  </property>
  <property fmtid="{D5CDD505-2E9C-101B-9397-08002B2CF9AE}" pid="5" name="ICV">
    <vt:lpwstr>7E129FAB305245959959DAEDDA689F93</vt:lpwstr>
  </property>
</Properties>
</file>